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B8" w:rsidRPr="00D61534" w:rsidRDefault="00D61534" w:rsidP="008C7255">
      <w:pPr>
        <w:spacing w:after="0"/>
        <w:jc w:val="center"/>
        <w:rPr>
          <w:b/>
          <w:sz w:val="32"/>
          <w:szCs w:val="32"/>
        </w:rPr>
      </w:pPr>
      <w:r w:rsidRPr="00D61534">
        <w:rPr>
          <w:b/>
          <w:sz w:val="32"/>
          <w:szCs w:val="32"/>
        </w:rPr>
        <w:t>ỦY BAN NHÂN DÂN</w:t>
      </w:r>
    </w:p>
    <w:p w:rsidR="00661E03" w:rsidRPr="00D61534" w:rsidRDefault="00D61534" w:rsidP="008C7255">
      <w:pPr>
        <w:spacing w:after="0"/>
        <w:jc w:val="center"/>
        <w:rPr>
          <w:b/>
          <w:sz w:val="32"/>
          <w:szCs w:val="32"/>
        </w:rPr>
      </w:pPr>
      <w:r w:rsidRPr="00D61534">
        <w:rPr>
          <w:b/>
          <w:noProof/>
          <w:sz w:val="32"/>
          <w:szCs w:val="32"/>
        </w:rPr>
        <w:t>HUYỆN CAN LỘC</w:t>
      </w:r>
    </w:p>
    <w:p w:rsidR="00661E03" w:rsidRPr="00D9041B" w:rsidRDefault="00661E03" w:rsidP="00AB0EC3">
      <w:r w:rsidRPr="00D9041B">
        <w:tab/>
      </w:r>
      <w:r w:rsidRPr="00D9041B">
        <w:tab/>
      </w:r>
    </w:p>
    <w:p w:rsidR="00661E03" w:rsidRDefault="00661E03" w:rsidP="00661E03">
      <w:pPr>
        <w:jc w:val="right"/>
      </w:pPr>
    </w:p>
    <w:p w:rsidR="00664B32" w:rsidRDefault="00664B32" w:rsidP="00661E03">
      <w:pPr>
        <w:jc w:val="right"/>
      </w:pPr>
    </w:p>
    <w:p w:rsidR="00664B32" w:rsidRPr="00D9041B" w:rsidRDefault="00664B32" w:rsidP="00661E03">
      <w:pPr>
        <w:jc w:val="right"/>
      </w:pPr>
    </w:p>
    <w:p w:rsidR="00661E03" w:rsidRPr="00D9041B" w:rsidRDefault="00661E03" w:rsidP="00661E03">
      <w:pPr>
        <w:jc w:val="center"/>
      </w:pPr>
    </w:p>
    <w:p w:rsidR="00661E03" w:rsidRPr="00D9041B" w:rsidRDefault="00661E03" w:rsidP="00661E03">
      <w:pPr>
        <w:jc w:val="center"/>
      </w:pPr>
    </w:p>
    <w:p w:rsidR="00661E03" w:rsidRPr="00E92A61" w:rsidRDefault="00661E03" w:rsidP="008C7255">
      <w:pPr>
        <w:spacing w:after="0"/>
        <w:jc w:val="center"/>
        <w:rPr>
          <w:b/>
          <w:w w:val="80"/>
          <w:sz w:val="2"/>
        </w:rPr>
      </w:pPr>
      <w:r w:rsidRPr="00E92A61">
        <w:rPr>
          <w:b/>
          <w:w w:val="80"/>
          <w:sz w:val="150"/>
        </w:rPr>
        <w:t>ĐỀ ÁN</w:t>
      </w:r>
    </w:p>
    <w:p w:rsidR="001470E5" w:rsidRPr="00D9041B" w:rsidRDefault="00FE6DAE" w:rsidP="00D61534">
      <w:pPr>
        <w:spacing w:after="0" w:line="360" w:lineRule="auto"/>
        <w:jc w:val="center"/>
        <w:rPr>
          <w:b/>
          <w:sz w:val="32"/>
        </w:rPr>
      </w:pPr>
      <w:bookmarkStart w:id="0" w:name="_GoBack"/>
      <w:r w:rsidRPr="00D9041B">
        <w:rPr>
          <w:b/>
          <w:sz w:val="32"/>
        </w:rPr>
        <w:t>SÁP NHẬP</w:t>
      </w:r>
      <w:r w:rsidR="001470E5" w:rsidRPr="00D9041B">
        <w:rPr>
          <w:b/>
          <w:sz w:val="32"/>
        </w:rPr>
        <w:t xml:space="preserve"> TRUNG TÂM </w:t>
      </w:r>
      <w:r w:rsidR="00D61534">
        <w:rPr>
          <w:b/>
          <w:sz w:val="32"/>
        </w:rPr>
        <w:t xml:space="preserve">VĂN HÓA – THỂ THAO - DU LỊCH </w:t>
      </w:r>
      <w:r w:rsidR="001470E5" w:rsidRPr="00D9041B">
        <w:rPr>
          <w:b/>
          <w:sz w:val="32"/>
        </w:rPr>
        <w:t xml:space="preserve">VÀ </w:t>
      </w:r>
      <w:r w:rsidR="00D61534">
        <w:rPr>
          <w:b/>
          <w:sz w:val="32"/>
        </w:rPr>
        <w:t>ĐÀI TRUYỀN THANH – TRUYỀN HÌNH HUYỆN</w:t>
      </w:r>
    </w:p>
    <w:bookmarkEnd w:id="0"/>
    <w:p w:rsidR="00661E03" w:rsidRPr="00D9041B" w:rsidRDefault="00D3193F" w:rsidP="00661E03">
      <w:pPr>
        <w:jc w:val="center"/>
        <w:rPr>
          <w:b/>
          <w:sz w:val="32"/>
        </w:rPr>
      </w:pPr>
      <w:r w:rsidRPr="00D9041B">
        <w:rPr>
          <w:b/>
          <w:sz w:val="32"/>
        </w:rPr>
        <w:t>(Dự thả</w:t>
      </w:r>
      <w:r w:rsidR="006054CC" w:rsidRPr="00D9041B">
        <w:rPr>
          <w:b/>
          <w:sz w:val="32"/>
        </w:rPr>
        <w:t>o</w:t>
      </w:r>
      <w:r w:rsidRPr="00D9041B">
        <w:rPr>
          <w:b/>
          <w:sz w:val="32"/>
        </w:rPr>
        <w:t>)</w:t>
      </w:r>
    </w:p>
    <w:p w:rsidR="00661E03" w:rsidRPr="00D9041B" w:rsidRDefault="00661E03" w:rsidP="00661E03">
      <w:pPr>
        <w:jc w:val="center"/>
      </w:pPr>
    </w:p>
    <w:p w:rsidR="00661E03" w:rsidRPr="00D9041B" w:rsidRDefault="00661E03" w:rsidP="00661E03">
      <w:pPr>
        <w:jc w:val="center"/>
      </w:pPr>
    </w:p>
    <w:p w:rsidR="000D47FC" w:rsidRPr="00D9041B" w:rsidRDefault="000D47FC" w:rsidP="00661E03">
      <w:pPr>
        <w:jc w:val="center"/>
      </w:pPr>
    </w:p>
    <w:p w:rsidR="00084279" w:rsidRPr="00D9041B" w:rsidRDefault="00084279" w:rsidP="00661E03">
      <w:pPr>
        <w:jc w:val="center"/>
      </w:pPr>
    </w:p>
    <w:p w:rsidR="00E25F65" w:rsidRDefault="00E25F65" w:rsidP="00661E03">
      <w:pPr>
        <w:jc w:val="center"/>
        <w:rPr>
          <w:b/>
        </w:rPr>
      </w:pPr>
    </w:p>
    <w:p w:rsidR="00161B61" w:rsidRDefault="00161B61" w:rsidP="00661E03">
      <w:pPr>
        <w:jc w:val="center"/>
        <w:rPr>
          <w:b/>
        </w:rPr>
      </w:pPr>
    </w:p>
    <w:p w:rsidR="00161B61" w:rsidRDefault="00161B61" w:rsidP="00661E03">
      <w:pPr>
        <w:jc w:val="center"/>
        <w:rPr>
          <w:b/>
        </w:rPr>
      </w:pPr>
    </w:p>
    <w:p w:rsidR="00161B61" w:rsidRDefault="00161B61" w:rsidP="00661E03">
      <w:pPr>
        <w:jc w:val="center"/>
        <w:rPr>
          <w:b/>
        </w:rPr>
      </w:pPr>
    </w:p>
    <w:p w:rsidR="00E92A61" w:rsidRPr="00D9041B" w:rsidRDefault="00E92A61" w:rsidP="00661E03">
      <w:pPr>
        <w:jc w:val="center"/>
        <w:rPr>
          <w:b/>
        </w:rPr>
      </w:pPr>
    </w:p>
    <w:p w:rsidR="00347EF6" w:rsidRPr="00D9041B" w:rsidRDefault="00347EF6" w:rsidP="00661E03">
      <w:pPr>
        <w:jc w:val="center"/>
        <w:rPr>
          <w:b/>
        </w:rPr>
      </w:pPr>
    </w:p>
    <w:p w:rsidR="00FF6C1C" w:rsidRPr="00D9041B" w:rsidRDefault="00573FB5" w:rsidP="008A4A1A">
      <w:pPr>
        <w:pStyle w:val="Heading1"/>
        <w:spacing w:before="0" w:after="0"/>
        <w:jc w:val="center"/>
      </w:pPr>
      <w:r w:rsidRPr="00D9041B">
        <w:rPr>
          <w:sz w:val="24"/>
        </w:rPr>
        <w:br w:type="page"/>
      </w:r>
      <w:bookmarkStart w:id="1" w:name="_Toc497781019"/>
      <w:r w:rsidR="00FF6C1C" w:rsidRPr="00D9041B">
        <w:lastRenderedPageBreak/>
        <w:t>MỤC LỤC</w:t>
      </w:r>
      <w:bookmarkEnd w:id="1"/>
    </w:p>
    <w:p w:rsidR="00C30981" w:rsidRPr="00D9041B" w:rsidRDefault="00C30981" w:rsidP="00C30981"/>
    <w:p w:rsidR="00557B32" w:rsidRPr="00D9041B" w:rsidRDefault="00CE6C9C">
      <w:pPr>
        <w:pStyle w:val="TOC1"/>
        <w:tabs>
          <w:tab w:val="right" w:leader="dot" w:pos="9307"/>
        </w:tabs>
        <w:rPr>
          <w:rFonts w:asciiTheme="minorHAnsi" w:eastAsiaTheme="minorEastAsia" w:hAnsiTheme="minorHAnsi" w:cstheme="minorBidi"/>
          <w:b w:val="0"/>
          <w:bCs w:val="0"/>
          <w:caps w:val="0"/>
          <w:noProof/>
          <w:sz w:val="22"/>
          <w:szCs w:val="22"/>
        </w:rPr>
      </w:pPr>
      <w:r w:rsidRPr="00D9041B">
        <w:rPr>
          <w:rFonts w:eastAsia="Times New Roman"/>
          <w:bCs w:val="0"/>
          <w:caps w:val="0"/>
        </w:rPr>
        <w:fldChar w:fldCharType="begin"/>
      </w:r>
      <w:r w:rsidR="00F85CFD" w:rsidRPr="00D9041B">
        <w:rPr>
          <w:rFonts w:eastAsia="Times New Roman"/>
          <w:bCs w:val="0"/>
          <w:caps w:val="0"/>
        </w:rPr>
        <w:instrText xml:space="preserve"> TOC \o "1-3" \h \z \u </w:instrText>
      </w:r>
      <w:r w:rsidRPr="00D9041B">
        <w:rPr>
          <w:rFonts w:eastAsia="Times New Roman"/>
          <w:bCs w:val="0"/>
          <w:caps w:val="0"/>
        </w:rPr>
        <w:fldChar w:fldCharType="separate"/>
      </w:r>
      <w:hyperlink w:anchor="_Toc497781019" w:history="1">
        <w:r w:rsidR="00557B32" w:rsidRPr="00D9041B">
          <w:rPr>
            <w:rStyle w:val="Hyperlink"/>
            <w:noProof/>
            <w:color w:val="auto"/>
          </w:rPr>
          <w:t>MỤC LỤC</w:t>
        </w:r>
        <w:r w:rsidR="00557B32" w:rsidRPr="00D9041B">
          <w:rPr>
            <w:noProof/>
            <w:webHidden/>
          </w:rPr>
          <w:tab/>
        </w:r>
        <w:r w:rsidRPr="00D9041B">
          <w:rPr>
            <w:noProof/>
            <w:webHidden/>
          </w:rPr>
          <w:fldChar w:fldCharType="begin"/>
        </w:r>
        <w:r w:rsidR="00557B32" w:rsidRPr="00D9041B">
          <w:rPr>
            <w:noProof/>
            <w:webHidden/>
          </w:rPr>
          <w:instrText xml:space="preserve"> PAGEREF _Toc497781019 \h </w:instrText>
        </w:r>
        <w:r w:rsidRPr="00D9041B">
          <w:rPr>
            <w:noProof/>
            <w:webHidden/>
          </w:rPr>
        </w:r>
        <w:r w:rsidRPr="00D9041B">
          <w:rPr>
            <w:noProof/>
            <w:webHidden/>
          </w:rPr>
          <w:fldChar w:fldCharType="separate"/>
        </w:r>
        <w:r w:rsidR="00D42F60">
          <w:rPr>
            <w:noProof/>
            <w:webHidden/>
          </w:rPr>
          <w:t>2</w:t>
        </w:r>
        <w:r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20" w:history="1">
        <w:r w:rsidR="00557B32" w:rsidRPr="00D9041B">
          <w:rPr>
            <w:rStyle w:val="Hyperlink"/>
            <w:noProof/>
            <w:color w:val="auto"/>
          </w:rPr>
          <w:t>Ph</w:t>
        </w:r>
        <w:r w:rsidR="002A6E05">
          <w:rPr>
            <w:rStyle w:val="Hyperlink"/>
            <w:noProof/>
            <w:color w:val="auto"/>
          </w:rPr>
          <w:t>Ầ</w:t>
        </w:r>
        <w:r w:rsidR="00557B32" w:rsidRPr="00D9041B">
          <w:rPr>
            <w:rStyle w:val="Hyperlink"/>
            <w:noProof/>
            <w:color w:val="auto"/>
          </w:rPr>
          <w:t>n th</w:t>
        </w:r>
        <w:r w:rsidR="002A6E05">
          <w:rPr>
            <w:rStyle w:val="Hyperlink"/>
            <w:noProof/>
            <w:color w:val="auto"/>
          </w:rPr>
          <w:t>Ứ</w:t>
        </w:r>
        <w:r w:rsidR="00557B32" w:rsidRPr="00D9041B">
          <w:rPr>
            <w:rStyle w:val="Hyperlink"/>
            <w:noProof/>
            <w:color w:val="auto"/>
          </w:rPr>
          <w:t xml:space="preserve"> nh</w:t>
        </w:r>
        <w:r w:rsidR="00AC468E">
          <w:rPr>
            <w:rStyle w:val="Hyperlink"/>
            <w:noProof/>
            <w:color w:val="auto"/>
          </w:rPr>
          <w:t>Ấ</w:t>
        </w:r>
        <w:r w:rsidR="00557B32" w:rsidRPr="00D9041B">
          <w:rPr>
            <w:rStyle w:val="Hyperlink"/>
            <w:noProof/>
            <w:color w:val="auto"/>
          </w:rPr>
          <w:t>t</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_Toc497781020 \h </w:instrText>
        </w:r>
        <w:r w:rsidR="00CE6C9C" w:rsidRPr="00D9041B">
          <w:rPr>
            <w:noProof/>
            <w:webHidden/>
          </w:rPr>
        </w:r>
        <w:r w:rsidR="00CE6C9C" w:rsidRPr="00D9041B">
          <w:rPr>
            <w:noProof/>
            <w:webHidden/>
          </w:rPr>
          <w:fldChar w:fldCharType="separate"/>
        </w:r>
        <w:r w:rsidR="00D42F60">
          <w:rPr>
            <w:noProof/>
            <w:webHidden/>
          </w:rPr>
          <w:t>5</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21" w:history="1">
        <w:r w:rsidR="00557B32" w:rsidRPr="00D9041B">
          <w:rPr>
            <w:rStyle w:val="Hyperlink"/>
            <w:noProof/>
            <w:color w:val="auto"/>
          </w:rPr>
          <w:t>SỰ CẦN THIẾT VÀ CƠ SỞ PHÁP LÝ PHẢI SÁP NHẬP HAI ĐƠN VỊ</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_Toc497781021 \h </w:instrText>
        </w:r>
        <w:r w:rsidR="00CE6C9C" w:rsidRPr="00D9041B">
          <w:rPr>
            <w:noProof/>
            <w:webHidden/>
          </w:rPr>
        </w:r>
        <w:r w:rsidR="00CE6C9C" w:rsidRPr="00D9041B">
          <w:rPr>
            <w:noProof/>
            <w:webHidden/>
          </w:rPr>
          <w:fldChar w:fldCharType="separate"/>
        </w:r>
        <w:r w:rsidR="00D42F60">
          <w:rPr>
            <w:noProof/>
            <w:webHidden/>
          </w:rPr>
          <w:t>5</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22" w:history="1">
        <w:r w:rsidR="00557B32" w:rsidRPr="00D9041B">
          <w:rPr>
            <w:rStyle w:val="Hyperlink"/>
            <w:noProof/>
            <w:color w:val="auto"/>
          </w:rPr>
          <w:t>1. Sự cần thiết</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_Toc497781022 \h </w:instrText>
        </w:r>
        <w:r w:rsidR="00CE6C9C" w:rsidRPr="00D9041B">
          <w:rPr>
            <w:noProof/>
            <w:webHidden/>
          </w:rPr>
        </w:r>
        <w:r w:rsidR="00CE6C9C" w:rsidRPr="00D9041B">
          <w:rPr>
            <w:noProof/>
            <w:webHidden/>
          </w:rPr>
          <w:fldChar w:fldCharType="separate"/>
        </w:r>
        <w:r w:rsidR="00D42F60">
          <w:rPr>
            <w:noProof/>
            <w:webHidden/>
          </w:rPr>
          <w:t>5</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23" w:history="1">
        <w:r w:rsidR="00557B32" w:rsidRPr="00D9041B">
          <w:rPr>
            <w:rStyle w:val="Hyperlink"/>
            <w:noProof/>
            <w:color w:val="auto"/>
          </w:rPr>
          <w:t>2. Những cơ sở pháp lý</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_Toc497781023 \h </w:instrText>
        </w:r>
        <w:r w:rsidR="00CE6C9C" w:rsidRPr="00D9041B">
          <w:rPr>
            <w:noProof/>
            <w:webHidden/>
          </w:rPr>
        </w:r>
        <w:r w:rsidR="00CE6C9C" w:rsidRPr="00D9041B">
          <w:rPr>
            <w:noProof/>
            <w:webHidden/>
          </w:rPr>
          <w:fldChar w:fldCharType="separate"/>
        </w:r>
        <w:r w:rsidR="00D42F60">
          <w:rPr>
            <w:noProof/>
            <w:webHidden/>
          </w:rPr>
          <w:t>5</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24" w:history="1">
        <w:r w:rsidR="00557B32" w:rsidRPr="00D9041B">
          <w:rPr>
            <w:rStyle w:val="Hyperlink"/>
            <w:noProof/>
            <w:color w:val="auto"/>
          </w:rPr>
          <w:t>3. Tình hình phát triển Kinh tế – Xã hội trên địa bàn Hà Tĩnh</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_Toc497781024 \h </w:instrText>
        </w:r>
        <w:r w:rsidR="00CE6C9C" w:rsidRPr="00D9041B">
          <w:rPr>
            <w:noProof/>
            <w:webHidden/>
          </w:rPr>
        </w:r>
        <w:r w:rsidR="00CE6C9C" w:rsidRPr="00D9041B">
          <w:rPr>
            <w:noProof/>
            <w:webHidden/>
          </w:rPr>
          <w:fldChar w:fldCharType="separate"/>
        </w:r>
        <w:r w:rsidR="00D42F60">
          <w:rPr>
            <w:noProof/>
            <w:webHidden/>
          </w:rPr>
          <w:t>6</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25" w:history="1">
        <w:r w:rsidR="00557B32" w:rsidRPr="00D9041B">
          <w:rPr>
            <w:rStyle w:val="Hyperlink"/>
            <w:noProof/>
            <w:color w:val="auto"/>
          </w:rPr>
          <w:t>4</w:t>
        </w:r>
        <w:r w:rsidR="00557B32" w:rsidRPr="00D9041B">
          <w:rPr>
            <w:rStyle w:val="Hyperlink"/>
            <w:noProof/>
            <w:color w:val="auto"/>
            <w:lang w:val="vi-VN"/>
          </w:rPr>
          <w:t xml:space="preserve">. </w:t>
        </w:r>
        <w:r w:rsidR="00557B32" w:rsidRPr="00D9041B">
          <w:rPr>
            <w:rStyle w:val="Hyperlink"/>
            <w:noProof/>
            <w:color w:val="auto"/>
          </w:rPr>
          <w:t xml:space="preserve">Quá trình </w:t>
        </w:r>
        <w:r w:rsidR="004B22E3">
          <w:rPr>
            <w:rStyle w:val="Hyperlink"/>
            <w:noProof/>
            <w:color w:val="auto"/>
          </w:rPr>
          <w:t>hình thành</w:t>
        </w:r>
        <w:r w:rsidR="00557B32" w:rsidRPr="00D9041B">
          <w:rPr>
            <w:rStyle w:val="Hyperlink"/>
            <w:noProof/>
            <w:color w:val="auto"/>
          </w:rPr>
          <w:t xml:space="preserve"> và phát triển</w:t>
        </w:r>
        <w:r w:rsidR="00557B32" w:rsidRPr="00D9041B">
          <w:rPr>
            <w:rStyle w:val="Hyperlink"/>
            <w:noProof/>
            <w:color w:val="auto"/>
            <w:lang w:val="vi-VN"/>
          </w:rPr>
          <w:t xml:space="preserve"> </w:t>
        </w:r>
        <w:r w:rsidR="00D61534">
          <w:rPr>
            <w:rStyle w:val="Hyperlink"/>
            <w:noProof/>
            <w:color w:val="auto"/>
          </w:rPr>
          <w:t>của Trung tâm Văn hóa Thể thao và Du lịch</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_Toc497781025 \h </w:instrText>
        </w:r>
        <w:r w:rsidR="00CE6C9C" w:rsidRPr="00D9041B">
          <w:rPr>
            <w:noProof/>
            <w:webHidden/>
          </w:rPr>
        </w:r>
        <w:r w:rsidR="00CE6C9C" w:rsidRPr="00D9041B">
          <w:rPr>
            <w:noProof/>
            <w:webHidden/>
          </w:rPr>
          <w:fldChar w:fldCharType="separate"/>
        </w:r>
        <w:r w:rsidR="00D42F60">
          <w:rPr>
            <w:noProof/>
            <w:webHidden/>
          </w:rPr>
          <w:t>7</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26" w:history="1">
        <w:r w:rsidR="00557B32" w:rsidRPr="00D9041B">
          <w:rPr>
            <w:rStyle w:val="Hyperlink"/>
            <w:noProof/>
            <w:color w:val="auto"/>
            <w:lang w:val="vi-VN"/>
          </w:rPr>
          <w:t xml:space="preserve">a.  Sơ lược quá trình </w:t>
        </w:r>
        <w:r w:rsidR="00557B32" w:rsidRPr="00D9041B">
          <w:rPr>
            <w:rStyle w:val="Hyperlink"/>
            <w:noProof/>
            <w:color w:val="auto"/>
          </w:rPr>
          <w:t>thành lập</w:t>
        </w:r>
        <w:r w:rsidR="00557B32" w:rsidRPr="00D9041B">
          <w:rPr>
            <w:rStyle w:val="Hyperlink"/>
            <w:noProof/>
            <w:color w:val="auto"/>
            <w:lang w:val="vi-VN"/>
          </w:rPr>
          <w:t xml:space="preserve"> và phát triển</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_Toc497781026 \h </w:instrText>
        </w:r>
        <w:r w:rsidR="00CE6C9C" w:rsidRPr="00D9041B">
          <w:rPr>
            <w:noProof/>
            <w:webHidden/>
          </w:rPr>
        </w:r>
        <w:r w:rsidR="00CE6C9C" w:rsidRPr="00D9041B">
          <w:rPr>
            <w:noProof/>
            <w:webHidden/>
          </w:rPr>
          <w:fldChar w:fldCharType="separate"/>
        </w:r>
        <w:r w:rsidR="00D42F60">
          <w:rPr>
            <w:noProof/>
            <w:webHidden/>
          </w:rPr>
          <w:t>7</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27" w:history="1">
        <w:r w:rsidR="00557B32" w:rsidRPr="00D9041B">
          <w:rPr>
            <w:rStyle w:val="Hyperlink"/>
            <w:noProof/>
            <w:color w:val="auto"/>
            <w:lang w:val="vi-VN"/>
          </w:rPr>
          <w:t>b. Về cơ sở vật chất.</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_Toc497781027 \h </w:instrText>
        </w:r>
        <w:r w:rsidR="00CE6C9C" w:rsidRPr="00D9041B">
          <w:rPr>
            <w:noProof/>
            <w:webHidden/>
          </w:rPr>
        </w:r>
        <w:r w:rsidR="00CE6C9C" w:rsidRPr="00D9041B">
          <w:rPr>
            <w:noProof/>
            <w:webHidden/>
          </w:rPr>
          <w:fldChar w:fldCharType="separate"/>
        </w:r>
        <w:r w:rsidR="00D42F60">
          <w:rPr>
            <w:noProof/>
            <w:webHidden/>
          </w:rPr>
          <w:t>7</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28" w:history="1">
        <w:r w:rsidR="00557B32" w:rsidRPr="00D9041B">
          <w:rPr>
            <w:rStyle w:val="Hyperlink"/>
            <w:noProof/>
            <w:color w:val="auto"/>
            <w:lang w:val="vi-VN"/>
          </w:rPr>
          <w:t>c. Về thiết bị dạy nghề</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_Toc497781028 \h </w:instrText>
        </w:r>
        <w:r w:rsidR="00CE6C9C" w:rsidRPr="00D9041B">
          <w:rPr>
            <w:noProof/>
            <w:webHidden/>
          </w:rPr>
        </w:r>
        <w:r w:rsidR="00CE6C9C" w:rsidRPr="00D9041B">
          <w:rPr>
            <w:noProof/>
            <w:webHidden/>
          </w:rPr>
          <w:fldChar w:fldCharType="separate"/>
        </w:r>
        <w:r w:rsidR="00D42F60">
          <w:rPr>
            <w:noProof/>
            <w:webHidden/>
          </w:rPr>
          <w:t>8</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29" w:history="1">
        <w:r w:rsidR="00557B32" w:rsidRPr="00D9041B">
          <w:rPr>
            <w:rStyle w:val="Hyperlink"/>
            <w:noProof/>
            <w:color w:val="auto"/>
            <w:lang w:val="vi-VN"/>
          </w:rPr>
          <w:t xml:space="preserve">d. Về </w:t>
        </w:r>
        <w:r w:rsidR="00557B32" w:rsidRPr="00D9041B">
          <w:rPr>
            <w:rStyle w:val="Hyperlink"/>
            <w:noProof/>
            <w:color w:val="auto"/>
          </w:rPr>
          <w:t xml:space="preserve">tổ chức bộ máy, </w:t>
        </w:r>
        <w:r w:rsidR="00557B32" w:rsidRPr="00D9041B">
          <w:rPr>
            <w:rStyle w:val="Hyperlink"/>
            <w:noProof/>
            <w:color w:val="auto"/>
            <w:lang w:val="vi-VN"/>
          </w:rPr>
          <w:t>đội ngũ giáo viên và cán bộ quản lý dạy nghề</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_Toc497781029 \h </w:instrText>
        </w:r>
        <w:r w:rsidR="00CE6C9C" w:rsidRPr="00D9041B">
          <w:rPr>
            <w:noProof/>
            <w:webHidden/>
          </w:rPr>
        </w:r>
        <w:r w:rsidR="00CE6C9C" w:rsidRPr="00D9041B">
          <w:rPr>
            <w:noProof/>
            <w:webHidden/>
          </w:rPr>
          <w:fldChar w:fldCharType="separate"/>
        </w:r>
        <w:r w:rsidR="00D42F60">
          <w:rPr>
            <w:noProof/>
            <w:webHidden/>
          </w:rPr>
          <w:t>8</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0" w:history="1">
        <w:r w:rsidR="00557B32" w:rsidRPr="00D9041B">
          <w:rPr>
            <w:rStyle w:val="Hyperlink"/>
            <w:noProof/>
            <w:color w:val="auto"/>
          </w:rPr>
          <w:t xml:space="preserve">e. </w:t>
        </w:r>
        <w:r w:rsidR="00557B32" w:rsidRPr="00D9041B">
          <w:rPr>
            <w:rStyle w:val="Hyperlink"/>
            <w:noProof/>
            <w:color w:val="auto"/>
            <w:lang w:val="vi-VN"/>
          </w:rPr>
          <w:t>Về chương trình, giáo trình dạy nghề</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_Toc497781030 \h </w:instrText>
        </w:r>
        <w:r w:rsidR="00CE6C9C" w:rsidRPr="00D9041B">
          <w:rPr>
            <w:noProof/>
            <w:webHidden/>
          </w:rPr>
        </w:r>
        <w:r w:rsidR="00CE6C9C" w:rsidRPr="00D9041B">
          <w:rPr>
            <w:noProof/>
            <w:webHidden/>
          </w:rPr>
          <w:fldChar w:fldCharType="separate"/>
        </w:r>
        <w:r w:rsidR="00D42F60">
          <w:rPr>
            <w:noProof/>
            <w:webHidden/>
          </w:rPr>
          <w:t>8</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1" w:history="1">
        <w:r w:rsidR="00557B32" w:rsidRPr="00D9041B">
          <w:rPr>
            <w:rStyle w:val="Hyperlink"/>
            <w:noProof/>
            <w:color w:val="auto"/>
          </w:rPr>
          <w:t>f. Về kết quả đào tạo</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_Toc497781031 \h </w:instrText>
        </w:r>
        <w:r w:rsidR="00CE6C9C" w:rsidRPr="00D9041B">
          <w:rPr>
            <w:noProof/>
            <w:webHidden/>
          </w:rPr>
        </w:r>
        <w:r w:rsidR="00CE6C9C" w:rsidRPr="00D9041B">
          <w:rPr>
            <w:noProof/>
            <w:webHidden/>
          </w:rPr>
          <w:fldChar w:fldCharType="separate"/>
        </w:r>
        <w:r w:rsidR="00D42F60">
          <w:rPr>
            <w:noProof/>
            <w:webHidden/>
          </w:rPr>
          <w:t>9</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2" w:history="1">
        <w:r w:rsidR="00557B32" w:rsidRPr="00D9041B">
          <w:rPr>
            <w:rStyle w:val="Hyperlink"/>
            <w:noProof/>
            <w:color w:val="auto"/>
          </w:rPr>
          <w:t xml:space="preserve">g. </w:t>
        </w:r>
        <w:r w:rsidR="00557B32" w:rsidRPr="00D9041B">
          <w:rPr>
            <w:rStyle w:val="Hyperlink"/>
            <w:noProof/>
            <w:color w:val="auto"/>
            <w:lang w:val="vi-VN"/>
          </w:rPr>
          <w:t>Về kinh phí hoạt động</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_Toc497781032 \h </w:instrText>
        </w:r>
        <w:r w:rsidR="00CE6C9C" w:rsidRPr="00D9041B">
          <w:rPr>
            <w:noProof/>
            <w:webHidden/>
          </w:rPr>
        </w:r>
        <w:r w:rsidR="00CE6C9C" w:rsidRPr="00D9041B">
          <w:rPr>
            <w:noProof/>
            <w:webHidden/>
          </w:rPr>
          <w:fldChar w:fldCharType="separate"/>
        </w:r>
        <w:r w:rsidR="00D42F60">
          <w:rPr>
            <w:noProof/>
            <w:webHidden/>
          </w:rPr>
          <w:t>9</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3" w:history="1">
        <w:r w:rsidR="00557B32" w:rsidRPr="00D9041B">
          <w:rPr>
            <w:rStyle w:val="Hyperlink"/>
            <w:noProof/>
            <w:color w:val="auto"/>
          </w:rPr>
          <w:t>h</w:t>
        </w:r>
        <w:r w:rsidR="00714746">
          <w:rPr>
            <w:rStyle w:val="Hyperlink"/>
            <w:noProof/>
            <w:color w:val="auto"/>
            <w:lang w:val="vi-VN"/>
          </w:rPr>
          <w:t>. Đánh giá</w:t>
        </w:r>
        <w:r w:rsidR="00557B32" w:rsidRPr="00D9041B">
          <w:rPr>
            <w:rStyle w:val="Hyperlink"/>
            <w:noProof/>
            <w:color w:val="auto"/>
            <w:lang w:val="vi-VN"/>
          </w:rPr>
          <w:t xml:space="preserve"> các hoạt động của nhà trường từ ngày thành lập đến nay</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_Toc497781033 \h </w:instrText>
        </w:r>
        <w:r w:rsidR="00CE6C9C" w:rsidRPr="00D9041B">
          <w:rPr>
            <w:noProof/>
            <w:webHidden/>
          </w:rPr>
        </w:r>
        <w:r w:rsidR="00CE6C9C" w:rsidRPr="00D9041B">
          <w:rPr>
            <w:noProof/>
            <w:webHidden/>
          </w:rPr>
          <w:fldChar w:fldCharType="separate"/>
        </w:r>
        <w:r w:rsidR="00D42F60">
          <w:rPr>
            <w:noProof/>
            <w:webHidden/>
          </w:rPr>
          <w:t>10</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4" w:history="1">
        <w:r w:rsidR="00557B32" w:rsidRPr="00D9041B">
          <w:rPr>
            <w:rStyle w:val="Hyperlink"/>
            <w:noProof/>
            <w:color w:val="auto"/>
          </w:rPr>
          <w:t>i. Định hướng hoạt động trong thời gian tới</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_Toc497781034 \h </w:instrText>
        </w:r>
        <w:r w:rsidR="00CE6C9C" w:rsidRPr="00D9041B">
          <w:rPr>
            <w:noProof/>
            <w:webHidden/>
          </w:rPr>
        </w:r>
        <w:r w:rsidR="00CE6C9C" w:rsidRPr="00D9041B">
          <w:rPr>
            <w:noProof/>
            <w:webHidden/>
          </w:rPr>
          <w:fldChar w:fldCharType="separate"/>
        </w:r>
        <w:r w:rsidR="00D42F60">
          <w:rPr>
            <w:noProof/>
            <w:webHidden/>
          </w:rPr>
          <w:t>10</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35" w:history="1">
        <w:r w:rsidR="00557B32" w:rsidRPr="00D9041B">
          <w:rPr>
            <w:rStyle w:val="Hyperlink"/>
            <w:noProof/>
            <w:color w:val="auto"/>
          </w:rPr>
          <w:t>5. Quá trình hình thành và phát triể</w:t>
        </w:r>
        <w:r w:rsidR="00D61534">
          <w:rPr>
            <w:rStyle w:val="Hyperlink"/>
            <w:noProof/>
            <w:color w:val="auto"/>
          </w:rPr>
          <w:t>n của Đài Truyền thanh – Truyền hình huyện</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_Toc497781035 \h </w:instrText>
        </w:r>
        <w:r w:rsidR="00CE6C9C" w:rsidRPr="00D9041B">
          <w:rPr>
            <w:noProof/>
            <w:webHidden/>
          </w:rPr>
        </w:r>
        <w:r w:rsidR="00CE6C9C" w:rsidRPr="00D9041B">
          <w:rPr>
            <w:noProof/>
            <w:webHidden/>
          </w:rPr>
          <w:fldChar w:fldCharType="separate"/>
        </w:r>
        <w:r w:rsidR="00D42F60">
          <w:rPr>
            <w:noProof/>
            <w:webHidden/>
          </w:rPr>
          <w:t>11</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6" w:history="1">
        <w:r w:rsidR="00557B32" w:rsidRPr="00D9041B">
          <w:rPr>
            <w:rStyle w:val="Hyperlink"/>
            <w:noProof/>
            <w:color w:val="auto"/>
          </w:rPr>
          <w:t xml:space="preserve">a.  </w:t>
        </w:r>
        <w:r w:rsidR="00557B32" w:rsidRPr="00D9041B">
          <w:rPr>
            <w:rStyle w:val="Hyperlink"/>
            <w:noProof/>
            <w:color w:val="auto"/>
            <w:lang w:val="vi-VN"/>
          </w:rPr>
          <w:t>Sơ lược quá trình hình thành và phát triển</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_Toc497781036 \h </w:instrText>
        </w:r>
        <w:r w:rsidR="00CE6C9C" w:rsidRPr="00D9041B">
          <w:rPr>
            <w:noProof/>
            <w:webHidden/>
          </w:rPr>
        </w:r>
        <w:r w:rsidR="00CE6C9C" w:rsidRPr="00D9041B">
          <w:rPr>
            <w:noProof/>
            <w:webHidden/>
          </w:rPr>
          <w:fldChar w:fldCharType="separate"/>
        </w:r>
        <w:r w:rsidR="00D42F60">
          <w:rPr>
            <w:noProof/>
            <w:webHidden/>
          </w:rPr>
          <w:t>11</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7" w:history="1">
        <w:r w:rsidR="00557B32" w:rsidRPr="00D9041B">
          <w:rPr>
            <w:rStyle w:val="Hyperlink"/>
            <w:noProof/>
            <w:color w:val="auto"/>
            <w:lang w:val="vi-VN"/>
          </w:rPr>
          <w:t>b. Về cơ sở vật chất.</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_Toc497781037 \h </w:instrText>
        </w:r>
        <w:r w:rsidR="00CE6C9C" w:rsidRPr="00D9041B">
          <w:rPr>
            <w:noProof/>
            <w:webHidden/>
          </w:rPr>
        </w:r>
        <w:r w:rsidR="00CE6C9C" w:rsidRPr="00D9041B">
          <w:rPr>
            <w:noProof/>
            <w:webHidden/>
          </w:rPr>
          <w:fldChar w:fldCharType="separate"/>
        </w:r>
        <w:r w:rsidR="00D42F60">
          <w:rPr>
            <w:noProof/>
            <w:webHidden/>
          </w:rPr>
          <w:t>11</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8" w:history="1">
        <w:r w:rsidR="00557B32" w:rsidRPr="00D9041B">
          <w:rPr>
            <w:rStyle w:val="Hyperlink"/>
            <w:noProof/>
            <w:color w:val="auto"/>
            <w:lang w:val="vi-VN"/>
          </w:rPr>
          <w:t>c. Về thiết bị dạy nghề</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_Toc497781038 \h </w:instrText>
        </w:r>
        <w:r w:rsidR="00CE6C9C" w:rsidRPr="00D9041B">
          <w:rPr>
            <w:noProof/>
            <w:webHidden/>
          </w:rPr>
        </w:r>
        <w:r w:rsidR="00CE6C9C" w:rsidRPr="00D9041B">
          <w:rPr>
            <w:noProof/>
            <w:webHidden/>
          </w:rPr>
          <w:fldChar w:fldCharType="separate"/>
        </w:r>
        <w:r w:rsidR="00D42F60">
          <w:rPr>
            <w:noProof/>
            <w:webHidden/>
          </w:rPr>
          <w:t>12</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39" w:history="1">
        <w:r w:rsidR="00557B32" w:rsidRPr="00D9041B">
          <w:rPr>
            <w:rStyle w:val="Hyperlink"/>
            <w:noProof/>
            <w:color w:val="auto"/>
            <w:lang w:val="vi-VN"/>
          </w:rPr>
          <w:t xml:space="preserve">d. Về </w:t>
        </w:r>
        <w:r w:rsidR="00557B32" w:rsidRPr="00D9041B">
          <w:rPr>
            <w:rStyle w:val="Hyperlink"/>
            <w:noProof/>
            <w:color w:val="auto"/>
          </w:rPr>
          <w:t xml:space="preserve">tổ chức bộ máy, </w:t>
        </w:r>
        <w:r w:rsidR="00557B32" w:rsidRPr="00D9041B">
          <w:rPr>
            <w:rStyle w:val="Hyperlink"/>
            <w:noProof/>
            <w:color w:val="auto"/>
            <w:lang w:val="vi-VN"/>
          </w:rPr>
          <w:t>đội ngũ giáo viên và cán bộ quản lý dạy nghề</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_Toc497781039 \h </w:instrText>
        </w:r>
        <w:r w:rsidR="00CE6C9C" w:rsidRPr="00D9041B">
          <w:rPr>
            <w:noProof/>
            <w:webHidden/>
          </w:rPr>
        </w:r>
        <w:r w:rsidR="00CE6C9C" w:rsidRPr="00D9041B">
          <w:rPr>
            <w:noProof/>
            <w:webHidden/>
          </w:rPr>
          <w:fldChar w:fldCharType="separate"/>
        </w:r>
        <w:r w:rsidR="00D42F60">
          <w:rPr>
            <w:noProof/>
            <w:webHidden/>
          </w:rPr>
          <w:t>12</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40" w:history="1">
        <w:r w:rsidR="00557B32" w:rsidRPr="00D9041B">
          <w:rPr>
            <w:rStyle w:val="Hyperlink"/>
            <w:noProof/>
            <w:color w:val="auto"/>
            <w:lang w:val="nl-NL"/>
          </w:rPr>
          <w:t xml:space="preserve">e. </w:t>
        </w:r>
        <w:r w:rsidR="00557B32" w:rsidRPr="00D9041B">
          <w:rPr>
            <w:rStyle w:val="Hyperlink"/>
            <w:noProof/>
            <w:color w:val="auto"/>
            <w:lang w:val="vi-VN"/>
          </w:rPr>
          <w:t>Về chương trình, giáo trình dạy nghề</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_Toc497781040 \h </w:instrText>
        </w:r>
        <w:r w:rsidR="00CE6C9C" w:rsidRPr="00D9041B">
          <w:rPr>
            <w:noProof/>
            <w:webHidden/>
          </w:rPr>
        </w:r>
        <w:r w:rsidR="00CE6C9C" w:rsidRPr="00D9041B">
          <w:rPr>
            <w:noProof/>
            <w:webHidden/>
          </w:rPr>
          <w:fldChar w:fldCharType="separate"/>
        </w:r>
        <w:r w:rsidR="00D42F60">
          <w:rPr>
            <w:noProof/>
            <w:webHidden/>
          </w:rPr>
          <w:t>12</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41" w:history="1">
        <w:r w:rsidR="00557B32" w:rsidRPr="00D9041B">
          <w:rPr>
            <w:rStyle w:val="Hyperlink"/>
            <w:noProof/>
            <w:color w:val="auto"/>
            <w:lang w:val="nl-NL"/>
          </w:rPr>
          <w:t>f. Về kết quả đào tạo</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_Toc497781041 \h </w:instrText>
        </w:r>
        <w:r w:rsidR="00CE6C9C" w:rsidRPr="00D9041B">
          <w:rPr>
            <w:noProof/>
            <w:webHidden/>
          </w:rPr>
        </w:r>
        <w:r w:rsidR="00CE6C9C" w:rsidRPr="00D9041B">
          <w:rPr>
            <w:noProof/>
            <w:webHidden/>
          </w:rPr>
          <w:fldChar w:fldCharType="separate"/>
        </w:r>
        <w:r w:rsidR="00D42F60">
          <w:rPr>
            <w:noProof/>
            <w:webHidden/>
          </w:rPr>
          <w:t>12</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42" w:history="1">
        <w:r w:rsidR="00557B32" w:rsidRPr="00D9041B">
          <w:rPr>
            <w:rStyle w:val="Hyperlink"/>
            <w:noProof/>
            <w:color w:val="auto"/>
            <w:lang w:val="pt-BR"/>
          </w:rPr>
          <w:t xml:space="preserve">g. </w:t>
        </w:r>
        <w:r w:rsidR="00557B32" w:rsidRPr="00D9041B">
          <w:rPr>
            <w:rStyle w:val="Hyperlink"/>
            <w:noProof/>
            <w:color w:val="auto"/>
            <w:lang w:val="vi-VN"/>
          </w:rPr>
          <w:t>Về kinh phí hoạt động</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_Toc497781042 \h </w:instrText>
        </w:r>
        <w:r w:rsidR="00CE6C9C" w:rsidRPr="00D9041B">
          <w:rPr>
            <w:noProof/>
            <w:webHidden/>
          </w:rPr>
        </w:r>
        <w:r w:rsidR="00CE6C9C" w:rsidRPr="00D9041B">
          <w:rPr>
            <w:noProof/>
            <w:webHidden/>
          </w:rPr>
          <w:fldChar w:fldCharType="separate"/>
        </w:r>
        <w:r w:rsidR="00D42F60">
          <w:rPr>
            <w:noProof/>
            <w:webHidden/>
          </w:rPr>
          <w:t>13</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43" w:history="1">
        <w:r w:rsidR="00557B32" w:rsidRPr="00D9041B">
          <w:rPr>
            <w:rStyle w:val="Hyperlink"/>
            <w:noProof/>
            <w:color w:val="auto"/>
            <w:lang w:val="pt-BR"/>
          </w:rPr>
          <w:t>6. Mục tiêu, nguyên tắc sáp nhập</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_Toc497781043 \h </w:instrText>
        </w:r>
        <w:r w:rsidR="00CE6C9C" w:rsidRPr="00D9041B">
          <w:rPr>
            <w:noProof/>
            <w:webHidden/>
          </w:rPr>
        </w:r>
        <w:r w:rsidR="00CE6C9C" w:rsidRPr="00D9041B">
          <w:rPr>
            <w:noProof/>
            <w:webHidden/>
          </w:rPr>
          <w:fldChar w:fldCharType="separate"/>
        </w:r>
        <w:r w:rsidR="00D42F60">
          <w:rPr>
            <w:noProof/>
            <w:webHidden/>
          </w:rPr>
          <w:t>13</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44" w:history="1">
        <w:r w:rsidR="00557B32" w:rsidRPr="00D9041B">
          <w:rPr>
            <w:rStyle w:val="Hyperlink"/>
            <w:noProof/>
            <w:color w:val="auto"/>
            <w:lang w:val="pt-BR"/>
          </w:rPr>
          <w:t>a) Mục tiêu</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_Toc497781044 \h </w:instrText>
        </w:r>
        <w:r w:rsidR="00CE6C9C" w:rsidRPr="00D9041B">
          <w:rPr>
            <w:noProof/>
            <w:webHidden/>
          </w:rPr>
        </w:r>
        <w:r w:rsidR="00CE6C9C" w:rsidRPr="00D9041B">
          <w:rPr>
            <w:noProof/>
            <w:webHidden/>
          </w:rPr>
          <w:fldChar w:fldCharType="separate"/>
        </w:r>
        <w:r w:rsidR="00D42F60">
          <w:rPr>
            <w:noProof/>
            <w:webHidden/>
          </w:rPr>
          <w:t>13</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45" w:history="1">
        <w:r w:rsidR="00557B32" w:rsidRPr="00D9041B">
          <w:rPr>
            <w:rStyle w:val="Hyperlink"/>
            <w:noProof/>
            <w:color w:val="auto"/>
            <w:lang w:val="pt-BR"/>
          </w:rPr>
          <w:t>b) Nguyên tắc</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_Toc497781045 \h </w:instrText>
        </w:r>
        <w:r w:rsidR="00CE6C9C" w:rsidRPr="00D9041B">
          <w:rPr>
            <w:noProof/>
            <w:webHidden/>
          </w:rPr>
        </w:r>
        <w:r w:rsidR="00CE6C9C" w:rsidRPr="00D9041B">
          <w:rPr>
            <w:noProof/>
            <w:webHidden/>
          </w:rPr>
          <w:fldChar w:fldCharType="separate"/>
        </w:r>
        <w:r w:rsidR="00D42F60">
          <w:rPr>
            <w:noProof/>
            <w:webHidden/>
          </w:rPr>
          <w:t>13</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46" w:history="1">
        <w:r w:rsidR="00557B32" w:rsidRPr="00D9041B">
          <w:rPr>
            <w:rStyle w:val="Hyperlink"/>
            <w:noProof/>
            <w:color w:val="auto"/>
            <w:lang w:val="vi-VN"/>
          </w:rPr>
          <w:t>Ph</w:t>
        </w:r>
        <w:r w:rsidR="005B7E6F">
          <w:rPr>
            <w:rStyle w:val="Hyperlink"/>
            <w:noProof/>
            <w:color w:val="auto"/>
          </w:rPr>
          <w:t>Ầ</w:t>
        </w:r>
        <w:r w:rsidR="00557B32" w:rsidRPr="00D9041B">
          <w:rPr>
            <w:rStyle w:val="Hyperlink"/>
            <w:noProof/>
            <w:color w:val="auto"/>
            <w:lang w:val="vi-VN"/>
          </w:rPr>
          <w:t xml:space="preserve">n </w:t>
        </w:r>
        <w:r w:rsidR="00557B32" w:rsidRPr="00D9041B">
          <w:rPr>
            <w:rStyle w:val="Hyperlink"/>
            <w:noProof/>
            <w:color w:val="auto"/>
            <w:lang w:val="pt-BR"/>
          </w:rPr>
          <w:t>th</w:t>
        </w:r>
        <w:r w:rsidR="005B7E6F">
          <w:rPr>
            <w:rStyle w:val="Hyperlink"/>
            <w:noProof/>
            <w:color w:val="auto"/>
            <w:lang w:val="pt-BR"/>
          </w:rPr>
          <w:t>Ứ</w:t>
        </w:r>
        <w:r w:rsidR="00557B32" w:rsidRPr="00D9041B">
          <w:rPr>
            <w:rStyle w:val="Hyperlink"/>
            <w:noProof/>
            <w:color w:val="auto"/>
            <w:lang w:val="pt-BR"/>
          </w:rPr>
          <w:t xml:space="preserve"> hai</w:t>
        </w:r>
        <w:r w:rsidR="005B7E6F">
          <w:rPr>
            <w:rStyle w:val="Hyperlink"/>
            <w:noProof/>
            <w:color w:val="auto"/>
            <w:lang w:val="pt-BR"/>
          </w:rPr>
          <w:t xml:space="preserve"> </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_Toc497781046 \h </w:instrText>
        </w:r>
        <w:r w:rsidR="00CE6C9C" w:rsidRPr="00D9041B">
          <w:rPr>
            <w:noProof/>
            <w:webHidden/>
          </w:rPr>
        </w:r>
        <w:r w:rsidR="00CE6C9C" w:rsidRPr="00D9041B">
          <w:rPr>
            <w:noProof/>
            <w:webHidden/>
          </w:rPr>
          <w:fldChar w:fldCharType="separate"/>
        </w:r>
        <w:r w:rsidR="00D42F60">
          <w:rPr>
            <w:noProof/>
            <w:webHidden/>
          </w:rPr>
          <w:t>14</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47" w:history="1">
        <w:r w:rsidR="00557B32" w:rsidRPr="00D9041B">
          <w:rPr>
            <w:rStyle w:val="Hyperlink"/>
            <w:noProof/>
            <w:color w:val="auto"/>
            <w:lang w:val="pt-BR"/>
          </w:rPr>
          <w:t>M</w:t>
        </w:r>
        <w:r w:rsidR="00557B32" w:rsidRPr="00D9041B">
          <w:rPr>
            <w:rStyle w:val="Hyperlink"/>
            <w:noProof/>
            <w:color w:val="auto"/>
            <w:lang w:val="vi-VN"/>
          </w:rPr>
          <w:t xml:space="preserve">ỤC TIÊU ĐÀO TẠO, TỔ CHỨC BỘ MÁY VÀ CÁC ĐIỀU KIỆN ĐẢM BẢO CHO CÁC HOẠT ĐỘNG CỦA </w:t>
        </w:r>
        <w:r w:rsidR="00D61534">
          <w:rPr>
            <w:rStyle w:val="Hyperlink"/>
            <w:noProof/>
            <w:color w:val="auto"/>
          </w:rPr>
          <w:t>đơn vị</w:t>
        </w:r>
        <w:r w:rsidR="00557B32" w:rsidRPr="00D9041B">
          <w:rPr>
            <w:rStyle w:val="Hyperlink"/>
            <w:noProof/>
            <w:color w:val="auto"/>
            <w:lang w:val="pt-BR"/>
          </w:rPr>
          <w:t xml:space="preserve"> SAU SÁP NHẬP</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_Toc497781047 \h </w:instrText>
        </w:r>
        <w:r w:rsidR="00CE6C9C" w:rsidRPr="00D9041B">
          <w:rPr>
            <w:noProof/>
            <w:webHidden/>
          </w:rPr>
        </w:r>
        <w:r w:rsidR="00CE6C9C" w:rsidRPr="00D9041B">
          <w:rPr>
            <w:noProof/>
            <w:webHidden/>
          </w:rPr>
          <w:fldChar w:fldCharType="separate"/>
        </w:r>
        <w:r w:rsidR="00D42F60">
          <w:rPr>
            <w:noProof/>
            <w:webHidden/>
          </w:rPr>
          <w:t>14</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48" w:history="1">
        <w:r w:rsidR="00557B32" w:rsidRPr="00D9041B">
          <w:rPr>
            <w:rStyle w:val="Hyperlink"/>
            <w:noProof/>
            <w:color w:val="auto"/>
            <w:lang w:val="vi-VN"/>
          </w:rPr>
          <w:t xml:space="preserve">I . THÔNG TIN CHUNG VỀ </w:t>
        </w:r>
        <w:r w:rsidR="00D61534">
          <w:rPr>
            <w:rStyle w:val="Hyperlink"/>
            <w:noProof/>
            <w:color w:val="auto"/>
          </w:rPr>
          <w:t>ĐƠN VỊ</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_Toc497781048 \h </w:instrText>
        </w:r>
        <w:r w:rsidR="00CE6C9C" w:rsidRPr="00D9041B">
          <w:rPr>
            <w:noProof/>
            <w:webHidden/>
          </w:rPr>
        </w:r>
        <w:r w:rsidR="00CE6C9C" w:rsidRPr="00D9041B">
          <w:rPr>
            <w:noProof/>
            <w:webHidden/>
          </w:rPr>
          <w:fldChar w:fldCharType="separate"/>
        </w:r>
        <w:r w:rsidR="00D42F60">
          <w:rPr>
            <w:noProof/>
            <w:webHidden/>
          </w:rPr>
          <w:t>14</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49" w:history="1">
        <w:r w:rsidR="00557B32" w:rsidRPr="00D9041B">
          <w:rPr>
            <w:rStyle w:val="Hyperlink"/>
            <w:noProof/>
            <w:color w:val="auto"/>
            <w:lang w:val="vi-VN" w:bidi="he-IL"/>
          </w:rPr>
          <w:t xml:space="preserve">II. MỤC TIÊU </w:t>
        </w:r>
        <w:r w:rsidR="00D61534">
          <w:rPr>
            <w:rStyle w:val="Hyperlink"/>
            <w:noProof/>
            <w:color w:val="auto"/>
            <w:lang w:bidi="he-IL"/>
          </w:rPr>
          <w:t>HOẠT ĐỘNG</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_Toc497781049 \h </w:instrText>
        </w:r>
        <w:r w:rsidR="00CE6C9C" w:rsidRPr="00D9041B">
          <w:rPr>
            <w:noProof/>
            <w:webHidden/>
          </w:rPr>
        </w:r>
        <w:r w:rsidR="00CE6C9C" w:rsidRPr="00D9041B">
          <w:rPr>
            <w:noProof/>
            <w:webHidden/>
          </w:rPr>
          <w:fldChar w:fldCharType="separate"/>
        </w:r>
        <w:r w:rsidR="00D42F60">
          <w:rPr>
            <w:noProof/>
            <w:webHidden/>
          </w:rPr>
          <w:t>17</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50" w:history="1">
        <w:r w:rsidR="00557B32" w:rsidRPr="00D9041B">
          <w:rPr>
            <w:rStyle w:val="Hyperlink"/>
            <w:noProof/>
            <w:color w:val="auto"/>
            <w:lang w:val="vi-VN" w:bidi="he-IL"/>
          </w:rPr>
          <w:t>1. Mục tiêu chung</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_Toc497781050 \h </w:instrText>
        </w:r>
        <w:r w:rsidR="00CE6C9C" w:rsidRPr="00D9041B">
          <w:rPr>
            <w:noProof/>
            <w:webHidden/>
          </w:rPr>
        </w:r>
        <w:r w:rsidR="00CE6C9C" w:rsidRPr="00D9041B">
          <w:rPr>
            <w:noProof/>
            <w:webHidden/>
          </w:rPr>
          <w:fldChar w:fldCharType="separate"/>
        </w:r>
        <w:r w:rsidR="00D42F60">
          <w:rPr>
            <w:noProof/>
            <w:webHidden/>
          </w:rPr>
          <w:t>17</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51" w:history="1">
        <w:r w:rsidR="00557B32" w:rsidRPr="00D9041B">
          <w:rPr>
            <w:rStyle w:val="Hyperlink"/>
            <w:noProof/>
            <w:color w:val="auto"/>
            <w:lang w:val="vi-VN" w:bidi="he-IL"/>
          </w:rPr>
          <w:t>2. Mục tiêu cụ thể</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_Toc497781051 \h </w:instrText>
        </w:r>
        <w:r w:rsidR="00CE6C9C" w:rsidRPr="00D9041B">
          <w:rPr>
            <w:noProof/>
            <w:webHidden/>
          </w:rPr>
        </w:r>
        <w:r w:rsidR="00CE6C9C" w:rsidRPr="00D9041B">
          <w:rPr>
            <w:noProof/>
            <w:webHidden/>
          </w:rPr>
          <w:fldChar w:fldCharType="separate"/>
        </w:r>
        <w:r w:rsidR="00D42F60">
          <w:rPr>
            <w:noProof/>
            <w:webHidden/>
          </w:rPr>
          <w:t>17</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52" w:history="1">
        <w:r w:rsidR="00557B32" w:rsidRPr="00D9041B">
          <w:rPr>
            <w:rStyle w:val="Hyperlink"/>
            <w:noProof/>
            <w:color w:val="auto"/>
            <w:lang w:bidi="he-IL"/>
          </w:rPr>
          <w:t xml:space="preserve">III. CƠ CẤU TỔ CHỨC BỘ MÁY QUẢN LÝ CỦA </w:t>
        </w:r>
        <w:r w:rsidR="00D61534">
          <w:rPr>
            <w:rStyle w:val="Hyperlink"/>
            <w:noProof/>
            <w:color w:val="auto"/>
            <w:lang w:bidi="he-IL"/>
          </w:rPr>
          <w:t>ĐƠN VỊ</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_Toc497781052 \h </w:instrText>
        </w:r>
        <w:r w:rsidR="00CE6C9C" w:rsidRPr="00D9041B">
          <w:rPr>
            <w:noProof/>
            <w:webHidden/>
          </w:rPr>
        </w:r>
        <w:r w:rsidR="00CE6C9C" w:rsidRPr="00D9041B">
          <w:rPr>
            <w:noProof/>
            <w:webHidden/>
          </w:rPr>
          <w:fldChar w:fldCharType="separate"/>
        </w:r>
        <w:r w:rsidR="00D42F60">
          <w:rPr>
            <w:noProof/>
            <w:webHidden/>
          </w:rPr>
          <w:t>18</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53" w:history="1">
        <w:r w:rsidR="00557B32" w:rsidRPr="00D9041B">
          <w:rPr>
            <w:rStyle w:val="Hyperlink"/>
            <w:noProof/>
            <w:color w:val="auto"/>
            <w:lang w:val="nl-NL"/>
          </w:rPr>
          <w:t>1. Cơ cấu tổ chức:</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_Toc497781053 \h </w:instrText>
        </w:r>
        <w:r w:rsidR="00CE6C9C" w:rsidRPr="00D9041B">
          <w:rPr>
            <w:noProof/>
            <w:webHidden/>
          </w:rPr>
        </w:r>
        <w:r w:rsidR="00CE6C9C" w:rsidRPr="00D9041B">
          <w:rPr>
            <w:noProof/>
            <w:webHidden/>
          </w:rPr>
          <w:fldChar w:fldCharType="separate"/>
        </w:r>
        <w:r w:rsidR="00D42F60">
          <w:rPr>
            <w:noProof/>
            <w:webHidden/>
          </w:rPr>
          <w:t>18</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54" w:history="1">
        <w:r w:rsidR="00557B32" w:rsidRPr="00D9041B">
          <w:rPr>
            <w:rStyle w:val="Hyperlink"/>
            <w:noProof/>
            <w:color w:val="auto"/>
            <w:lang w:val="nl-NL" w:bidi="he-IL"/>
          </w:rPr>
          <w:t xml:space="preserve">2. Chức năng, nhiệm vụ của </w:t>
        </w:r>
        <w:r w:rsidR="00D61534">
          <w:rPr>
            <w:rStyle w:val="Hyperlink"/>
            <w:noProof/>
            <w:color w:val="auto"/>
            <w:lang w:val="nl-NL" w:bidi="he-IL"/>
          </w:rPr>
          <w:t>Ban Giám đốc...............................................................</w:t>
        </w:r>
        <w:r w:rsidR="00CE6C9C" w:rsidRPr="00D9041B">
          <w:rPr>
            <w:noProof/>
            <w:webHidden/>
          </w:rPr>
          <w:fldChar w:fldCharType="begin"/>
        </w:r>
        <w:r w:rsidR="00557B32" w:rsidRPr="00D9041B">
          <w:rPr>
            <w:noProof/>
            <w:webHidden/>
          </w:rPr>
          <w:instrText xml:space="preserve"> PAGEREF _Toc497781054 \h </w:instrText>
        </w:r>
        <w:r w:rsidR="00CE6C9C" w:rsidRPr="00D9041B">
          <w:rPr>
            <w:noProof/>
            <w:webHidden/>
          </w:rPr>
        </w:r>
        <w:r w:rsidR="00CE6C9C" w:rsidRPr="00D9041B">
          <w:rPr>
            <w:noProof/>
            <w:webHidden/>
          </w:rPr>
          <w:fldChar w:fldCharType="separate"/>
        </w:r>
        <w:r w:rsidR="00D42F60">
          <w:rPr>
            <w:noProof/>
            <w:webHidden/>
          </w:rPr>
          <w:t>19</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55" w:history="1">
        <w:r w:rsidR="00557B32" w:rsidRPr="00D9041B">
          <w:rPr>
            <w:rStyle w:val="Hyperlink"/>
            <w:noProof/>
            <w:color w:val="auto"/>
            <w:lang w:val="vi-VN" w:bidi="he-IL"/>
          </w:rPr>
          <w:t xml:space="preserve">IV. CÁC ĐIỀU KIỆN ĐẢM BẢO CHO HOẠT ĐỘNG CỦA </w:t>
        </w:r>
        <w:r w:rsidR="00D61534">
          <w:rPr>
            <w:rStyle w:val="Hyperlink"/>
            <w:noProof/>
            <w:color w:val="auto"/>
            <w:lang w:bidi="he-IL"/>
          </w:rPr>
          <w:t>ĐƠN VỊ</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_Toc497781055 \h </w:instrText>
        </w:r>
        <w:r w:rsidR="00CE6C9C" w:rsidRPr="00D9041B">
          <w:rPr>
            <w:noProof/>
            <w:webHidden/>
          </w:rPr>
        </w:r>
        <w:r w:rsidR="00CE6C9C" w:rsidRPr="00D9041B">
          <w:rPr>
            <w:noProof/>
            <w:webHidden/>
          </w:rPr>
          <w:fldChar w:fldCharType="separate"/>
        </w:r>
        <w:r w:rsidR="00D42F60">
          <w:rPr>
            <w:noProof/>
            <w:webHidden/>
          </w:rPr>
          <w:t>22</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56" w:history="1">
        <w:r w:rsidR="00557B32" w:rsidRPr="00D9041B">
          <w:rPr>
            <w:rStyle w:val="Hyperlink"/>
            <w:noProof/>
            <w:color w:val="auto"/>
            <w:lang w:val="vi-VN" w:bidi="he-IL"/>
          </w:rPr>
          <w:t xml:space="preserve">1. Cơ sở vật chất </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_Toc497781056 \h </w:instrText>
        </w:r>
        <w:r w:rsidR="00CE6C9C" w:rsidRPr="00D9041B">
          <w:rPr>
            <w:noProof/>
            <w:webHidden/>
          </w:rPr>
        </w:r>
        <w:r w:rsidR="00CE6C9C" w:rsidRPr="00D9041B">
          <w:rPr>
            <w:noProof/>
            <w:webHidden/>
          </w:rPr>
          <w:fldChar w:fldCharType="separate"/>
        </w:r>
        <w:r w:rsidR="00D42F60">
          <w:rPr>
            <w:noProof/>
            <w:webHidden/>
          </w:rPr>
          <w:t>22</w:t>
        </w:r>
        <w:r w:rsidR="00CE6C9C" w:rsidRPr="00D9041B">
          <w:rPr>
            <w:noProof/>
            <w:webHidden/>
          </w:rPr>
          <w:fldChar w:fldCharType="end"/>
        </w:r>
      </w:hyperlink>
    </w:p>
    <w:p w:rsidR="00557B32" w:rsidRPr="00D9041B" w:rsidRDefault="00C1185B">
      <w:pPr>
        <w:pStyle w:val="TOC3"/>
        <w:tabs>
          <w:tab w:val="right" w:leader="dot" w:pos="9307"/>
        </w:tabs>
        <w:rPr>
          <w:rFonts w:asciiTheme="minorHAnsi" w:eastAsiaTheme="minorEastAsia" w:hAnsiTheme="minorHAnsi" w:cstheme="minorBidi"/>
          <w:noProof/>
          <w:sz w:val="22"/>
          <w:szCs w:val="22"/>
        </w:rPr>
      </w:pPr>
      <w:hyperlink w:anchor="_Toc497781057" w:history="1">
        <w:r w:rsidR="00557B32" w:rsidRPr="00D9041B">
          <w:rPr>
            <w:rStyle w:val="Hyperlink"/>
            <w:noProof/>
            <w:color w:val="auto"/>
            <w:lang w:val="vi-VN" w:bidi="he-IL"/>
          </w:rPr>
          <w:t xml:space="preserve">2. Đội ngũ </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_Toc497781057 \h </w:instrText>
        </w:r>
        <w:r w:rsidR="00CE6C9C" w:rsidRPr="00D9041B">
          <w:rPr>
            <w:noProof/>
            <w:webHidden/>
          </w:rPr>
        </w:r>
        <w:r w:rsidR="00CE6C9C" w:rsidRPr="00D9041B">
          <w:rPr>
            <w:noProof/>
            <w:webHidden/>
          </w:rPr>
          <w:fldChar w:fldCharType="separate"/>
        </w:r>
        <w:r w:rsidR="00D42F60">
          <w:rPr>
            <w:noProof/>
            <w:webHidden/>
          </w:rPr>
          <w:t>23</w:t>
        </w:r>
        <w:r w:rsidR="00CE6C9C" w:rsidRPr="00D9041B">
          <w:rPr>
            <w:noProof/>
            <w:webHidden/>
          </w:rPr>
          <w:fldChar w:fldCharType="end"/>
        </w:r>
      </w:hyperlink>
    </w:p>
    <w:p w:rsidR="00557B32" w:rsidRPr="00D9041B" w:rsidRDefault="00C1185B">
      <w:pPr>
        <w:pStyle w:val="TOC3"/>
        <w:tabs>
          <w:tab w:val="right" w:leader="dot" w:pos="9307"/>
        </w:tabs>
        <w:rPr>
          <w:rFonts w:asciiTheme="minorHAnsi" w:eastAsiaTheme="minorEastAsia" w:hAnsiTheme="minorHAnsi" w:cstheme="minorBidi"/>
          <w:noProof/>
          <w:sz w:val="22"/>
          <w:szCs w:val="22"/>
        </w:rPr>
      </w:pPr>
      <w:hyperlink w:anchor="_Toc497781058" w:history="1">
        <w:r w:rsidR="00D61534">
          <w:rPr>
            <w:rStyle w:val="Hyperlink"/>
            <w:noProof/>
            <w:color w:val="auto"/>
            <w:lang w:val="vi-VN"/>
          </w:rPr>
          <w:t xml:space="preserve">3. </w:t>
        </w:r>
        <w:r w:rsidR="00D61534">
          <w:rPr>
            <w:rStyle w:val="Hyperlink"/>
            <w:noProof/>
            <w:color w:val="auto"/>
          </w:rPr>
          <w:t>Chức năng, nhiệm vụ, quyền hạn</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_Toc497781058 \h </w:instrText>
        </w:r>
        <w:r w:rsidR="00CE6C9C" w:rsidRPr="00D9041B">
          <w:rPr>
            <w:noProof/>
            <w:webHidden/>
          </w:rPr>
        </w:r>
        <w:r w:rsidR="00CE6C9C" w:rsidRPr="00D9041B">
          <w:rPr>
            <w:noProof/>
            <w:webHidden/>
          </w:rPr>
          <w:fldChar w:fldCharType="separate"/>
        </w:r>
        <w:r w:rsidR="00D42F60">
          <w:rPr>
            <w:noProof/>
            <w:webHidden/>
          </w:rPr>
          <w:t>23</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59" w:history="1">
        <w:r w:rsidR="00557B32" w:rsidRPr="00D9041B">
          <w:rPr>
            <w:rStyle w:val="Hyperlink"/>
            <w:noProof/>
            <w:color w:val="auto"/>
            <w:lang w:val="vi-VN"/>
          </w:rPr>
          <w:t>4. Nguồn vốn và kế hoạch sử dụng nguồn vốn để thực hiện đề án đến</w:t>
        </w:r>
        <w:r w:rsidR="00557B32" w:rsidRPr="00D9041B">
          <w:rPr>
            <w:rStyle w:val="Hyperlink"/>
            <w:noProof/>
            <w:color w:val="auto"/>
          </w:rPr>
          <w:t xml:space="preserve"> </w:t>
        </w:r>
        <w:r w:rsidR="00557B32" w:rsidRPr="00D9041B">
          <w:rPr>
            <w:rStyle w:val="Hyperlink"/>
            <w:noProof/>
            <w:color w:val="auto"/>
            <w:lang w:val="vi-VN"/>
          </w:rPr>
          <w:t>năm 20</w:t>
        </w:r>
        <w:r w:rsidR="00557B32" w:rsidRPr="00D9041B">
          <w:rPr>
            <w:rStyle w:val="Hyperlink"/>
            <w:noProof/>
            <w:color w:val="auto"/>
          </w:rPr>
          <w:t>21</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_Toc497781059 \h </w:instrText>
        </w:r>
        <w:r w:rsidR="00CE6C9C" w:rsidRPr="00D9041B">
          <w:rPr>
            <w:noProof/>
            <w:webHidden/>
          </w:rPr>
        </w:r>
        <w:r w:rsidR="00CE6C9C" w:rsidRPr="00D9041B">
          <w:rPr>
            <w:noProof/>
            <w:webHidden/>
          </w:rPr>
          <w:fldChar w:fldCharType="separate"/>
        </w:r>
        <w:r w:rsidR="00D42F60">
          <w:rPr>
            <w:noProof/>
            <w:webHidden/>
          </w:rPr>
          <w:t>23</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60" w:history="1">
        <w:r w:rsidR="00557B32" w:rsidRPr="00D9041B">
          <w:rPr>
            <w:rStyle w:val="Hyperlink"/>
            <w:noProof/>
            <w:color w:val="auto"/>
            <w:lang w:val="pt-BR"/>
          </w:rPr>
          <w:t>Ph</w:t>
        </w:r>
        <w:r w:rsidR="00A14BA7">
          <w:rPr>
            <w:rStyle w:val="Hyperlink"/>
            <w:noProof/>
            <w:color w:val="auto"/>
            <w:lang w:val="pt-BR"/>
          </w:rPr>
          <w:t>Ầ</w:t>
        </w:r>
        <w:r w:rsidR="00557B32" w:rsidRPr="00D9041B">
          <w:rPr>
            <w:rStyle w:val="Hyperlink"/>
            <w:noProof/>
            <w:color w:val="auto"/>
            <w:lang w:val="pt-BR"/>
          </w:rPr>
          <w:t>n th</w:t>
        </w:r>
        <w:r w:rsidR="00A14BA7">
          <w:rPr>
            <w:rStyle w:val="Hyperlink"/>
            <w:noProof/>
            <w:color w:val="auto"/>
            <w:lang w:val="pt-BR"/>
          </w:rPr>
          <w:t>Ứ</w:t>
        </w:r>
        <w:r w:rsidR="00557B32" w:rsidRPr="00D9041B">
          <w:rPr>
            <w:rStyle w:val="Hyperlink"/>
            <w:noProof/>
            <w:color w:val="auto"/>
            <w:lang w:val="pt-BR"/>
          </w:rPr>
          <w:t xml:space="preserve"> ba</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_Toc497781060 \h </w:instrText>
        </w:r>
        <w:r w:rsidR="00CE6C9C" w:rsidRPr="00D9041B">
          <w:rPr>
            <w:noProof/>
            <w:webHidden/>
          </w:rPr>
        </w:r>
        <w:r w:rsidR="00CE6C9C" w:rsidRPr="00D9041B">
          <w:rPr>
            <w:noProof/>
            <w:webHidden/>
          </w:rPr>
          <w:fldChar w:fldCharType="separate"/>
        </w:r>
        <w:r w:rsidR="00D42F60">
          <w:rPr>
            <w:noProof/>
            <w:webHidden/>
          </w:rPr>
          <w:t>24</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61" w:history="1">
        <w:r w:rsidR="00557B32" w:rsidRPr="00D9041B">
          <w:rPr>
            <w:rStyle w:val="Hyperlink"/>
            <w:noProof/>
            <w:color w:val="auto"/>
            <w:lang w:val="pt-BR"/>
          </w:rPr>
          <w:t>KẾ HOẠCH, TIẾN ĐỘ THỰC HIỆN ĐỀ ÁN</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_Toc497781061 \h </w:instrText>
        </w:r>
        <w:r w:rsidR="00CE6C9C" w:rsidRPr="00D9041B">
          <w:rPr>
            <w:noProof/>
            <w:webHidden/>
          </w:rPr>
        </w:r>
        <w:r w:rsidR="00CE6C9C" w:rsidRPr="00D9041B">
          <w:rPr>
            <w:noProof/>
            <w:webHidden/>
          </w:rPr>
          <w:fldChar w:fldCharType="separate"/>
        </w:r>
        <w:r w:rsidR="00D42F60">
          <w:rPr>
            <w:noProof/>
            <w:webHidden/>
          </w:rPr>
          <w:t>24</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62" w:history="1">
        <w:r w:rsidR="00557B32" w:rsidRPr="00D9041B">
          <w:rPr>
            <w:rStyle w:val="Hyperlink"/>
            <w:noProof/>
            <w:color w:val="auto"/>
            <w:lang w:val="pt-BR"/>
          </w:rPr>
          <w:t>I. Kế hoạch và tiến độ xây dựng cơ sở vật chất</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_Toc497781062 \h </w:instrText>
        </w:r>
        <w:r w:rsidR="00CE6C9C" w:rsidRPr="00D9041B">
          <w:rPr>
            <w:noProof/>
            <w:webHidden/>
          </w:rPr>
        </w:r>
        <w:r w:rsidR="00CE6C9C" w:rsidRPr="00D9041B">
          <w:rPr>
            <w:noProof/>
            <w:webHidden/>
          </w:rPr>
          <w:fldChar w:fldCharType="separate"/>
        </w:r>
        <w:r w:rsidR="00D42F60">
          <w:rPr>
            <w:noProof/>
            <w:webHidden/>
          </w:rPr>
          <w:t>24</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63" w:history="1">
        <w:r w:rsidR="00557B32" w:rsidRPr="00D9041B">
          <w:rPr>
            <w:rStyle w:val="Hyperlink"/>
            <w:noProof/>
            <w:color w:val="auto"/>
          </w:rPr>
          <w:t>II. Kế hoạch và tiến độ mua sắm thiết bị</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_Toc497781063 \h </w:instrText>
        </w:r>
        <w:r w:rsidR="00CE6C9C" w:rsidRPr="00D9041B">
          <w:rPr>
            <w:noProof/>
            <w:webHidden/>
          </w:rPr>
        </w:r>
        <w:r w:rsidR="00CE6C9C" w:rsidRPr="00D9041B">
          <w:rPr>
            <w:noProof/>
            <w:webHidden/>
          </w:rPr>
          <w:fldChar w:fldCharType="separate"/>
        </w:r>
        <w:r w:rsidR="00D42F60">
          <w:rPr>
            <w:noProof/>
            <w:webHidden/>
          </w:rPr>
          <w:t>24</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64" w:history="1">
        <w:r w:rsidR="00557B32" w:rsidRPr="00D9041B">
          <w:rPr>
            <w:rStyle w:val="Hyperlink"/>
            <w:noProof/>
            <w:color w:val="auto"/>
            <w:lang w:val="pt-BR"/>
          </w:rPr>
          <w:t xml:space="preserve">III. Kế hoạch </w:t>
        </w:r>
        <w:r w:rsidR="00D61534">
          <w:rPr>
            <w:rStyle w:val="Hyperlink"/>
            <w:noProof/>
            <w:color w:val="auto"/>
            <w:lang w:val="pt-BR"/>
          </w:rPr>
          <w:t>sử dụng đội ngũ</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_Toc497781064 \h </w:instrText>
        </w:r>
        <w:r w:rsidR="00CE6C9C" w:rsidRPr="00D9041B">
          <w:rPr>
            <w:noProof/>
            <w:webHidden/>
          </w:rPr>
        </w:r>
        <w:r w:rsidR="00CE6C9C" w:rsidRPr="00D9041B">
          <w:rPr>
            <w:noProof/>
            <w:webHidden/>
          </w:rPr>
          <w:fldChar w:fldCharType="separate"/>
        </w:r>
        <w:r w:rsidR="00D42F60">
          <w:rPr>
            <w:noProof/>
            <w:webHidden/>
          </w:rPr>
          <w:t>25</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65" w:history="1">
        <w:r w:rsidR="00557B32" w:rsidRPr="00D9041B">
          <w:rPr>
            <w:rStyle w:val="Hyperlink"/>
            <w:noProof/>
            <w:color w:val="auto"/>
            <w:lang w:val="pt-BR"/>
          </w:rPr>
          <w:t xml:space="preserve">IV. </w:t>
        </w:r>
        <w:r w:rsidR="00557B32" w:rsidRPr="00D9041B">
          <w:rPr>
            <w:rStyle w:val="Hyperlink"/>
            <w:noProof/>
            <w:color w:val="auto"/>
            <w:lang w:val="vi-VN"/>
          </w:rPr>
          <w:t>Kế h</w:t>
        </w:r>
        <w:r w:rsidR="00557B32" w:rsidRPr="00D9041B">
          <w:rPr>
            <w:rStyle w:val="Hyperlink"/>
            <w:noProof/>
            <w:color w:val="auto"/>
            <w:lang w:val="pt-BR"/>
          </w:rPr>
          <w:t xml:space="preserve">oạch, tiến độ </w:t>
        </w:r>
        <w:r w:rsidR="00557B32" w:rsidRPr="00D9041B">
          <w:rPr>
            <w:rStyle w:val="Hyperlink"/>
            <w:noProof/>
            <w:color w:val="auto"/>
            <w:lang w:val="vi-VN"/>
          </w:rPr>
          <w:t>sử dụng nguồn vốn</w:t>
        </w:r>
        <w:r w:rsidR="00557B32" w:rsidRPr="00D9041B">
          <w:rPr>
            <w:rStyle w:val="Hyperlink"/>
            <w:noProof/>
            <w:color w:val="auto"/>
            <w:lang w:val="pt-BR"/>
          </w:rPr>
          <w:t xml:space="preserve"> từ năm 2017 - 2021</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_Toc497781065 \h </w:instrText>
        </w:r>
        <w:r w:rsidR="00CE6C9C" w:rsidRPr="00D9041B">
          <w:rPr>
            <w:noProof/>
            <w:webHidden/>
          </w:rPr>
        </w:r>
        <w:r w:rsidR="00CE6C9C" w:rsidRPr="00D9041B">
          <w:rPr>
            <w:noProof/>
            <w:webHidden/>
          </w:rPr>
          <w:fldChar w:fldCharType="separate"/>
        </w:r>
        <w:r w:rsidR="00D42F60">
          <w:rPr>
            <w:noProof/>
            <w:webHidden/>
          </w:rPr>
          <w:t>25</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66" w:history="1">
        <w:r w:rsidR="00557B32" w:rsidRPr="00D9041B">
          <w:rPr>
            <w:rStyle w:val="Hyperlink"/>
            <w:noProof/>
            <w:color w:val="auto"/>
          </w:rPr>
          <w:t>Ph</w:t>
        </w:r>
        <w:r w:rsidR="00B536C9">
          <w:rPr>
            <w:rStyle w:val="Hyperlink"/>
            <w:noProof/>
            <w:color w:val="auto"/>
          </w:rPr>
          <w:t>Ầ</w:t>
        </w:r>
        <w:r w:rsidR="00557B32" w:rsidRPr="00D9041B">
          <w:rPr>
            <w:rStyle w:val="Hyperlink"/>
            <w:noProof/>
            <w:color w:val="auto"/>
          </w:rPr>
          <w:t>n th</w:t>
        </w:r>
        <w:r w:rsidR="00B536C9">
          <w:rPr>
            <w:rStyle w:val="Hyperlink"/>
            <w:noProof/>
            <w:color w:val="auto"/>
          </w:rPr>
          <w:t>Ứ</w:t>
        </w:r>
        <w:r w:rsidR="00557B32" w:rsidRPr="00D9041B">
          <w:rPr>
            <w:rStyle w:val="Hyperlink"/>
            <w:noProof/>
            <w:color w:val="auto"/>
          </w:rPr>
          <w:t xml:space="preserve"> tư</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_Toc497781066 \h </w:instrText>
        </w:r>
        <w:r w:rsidR="00CE6C9C" w:rsidRPr="00D9041B">
          <w:rPr>
            <w:noProof/>
            <w:webHidden/>
          </w:rPr>
        </w:r>
        <w:r w:rsidR="00CE6C9C" w:rsidRPr="00D9041B">
          <w:rPr>
            <w:noProof/>
            <w:webHidden/>
          </w:rPr>
          <w:fldChar w:fldCharType="separate"/>
        </w:r>
        <w:r w:rsidR="00D42F60">
          <w:rPr>
            <w:noProof/>
            <w:webHidden/>
          </w:rPr>
          <w:t>25</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67" w:history="1">
        <w:r w:rsidR="00557B32" w:rsidRPr="00D9041B">
          <w:rPr>
            <w:rStyle w:val="Hyperlink"/>
            <w:noProof/>
            <w:color w:val="auto"/>
          </w:rPr>
          <w:t>HẠN CHẾ, KHÓ KHĂN, KIẾN NGHỊ VÀ ĐỀ XUẤT</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_Toc497781067 \h </w:instrText>
        </w:r>
        <w:r w:rsidR="00CE6C9C" w:rsidRPr="00D9041B">
          <w:rPr>
            <w:noProof/>
            <w:webHidden/>
          </w:rPr>
        </w:r>
        <w:r w:rsidR="00CE6C9C" w:rsidRPr="00D9041B">
          <w:rPr>
            <w:noProof/>
            <w:webHidden/>
          </w:rPr>
          <w:fldChar w:fldCharType="separate"/>
        </w:r>
        <w:r w:rsidR="00D42F60">
          <w:rPr>
            <w:noProof/>
            <w:webHidden/>
          </w:rPr>
          <w:t>25</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68" w:history="1">
        <w:r w:rsidR="00557B32" w:rsidRPr="00D9041B">
          <w:rPr>
            <w:rStyle w:val="Hyperlink"/>
            <w:noProof/>
            <w:color w:val="auto"/>
          </w:rPr>
          <w:t>I. HẠN CHẾ, KHÓ KHĂN</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_Toc497781068 \h </w:instrText>
        </w:r>
        <w:r w:rsidR="00CE6C9C" w:rsidRPr="00D9041B">
          <w:rPr>
            <w:noProof/>
            <w:webHidden/>
          </w:rPr>
        </w:r>
        <w:r w:rsidR="00CE6C9C" w:rsidRPr="00D9041B">
          <w:rPr>
            <w:noProof/>
            <w:webHidden/>
          </w:rPr>
          <w:fldChar w:fldCharType="separate"/>
        </w:r>
        <w:r w:rsidR="00D42F60">
          <w:rPr>
            <w:noProof/>
            <w:webHidden/>
          </w:rPr>
          <w:t>25</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69" w:history="1">
        <w:r w:rsidR="00557B32" w:rsidRPr="00D9041B">
          <w:rPr>
            <w:rStyle w:val="Hyperlink"/>
            <w:noProof/>
            <w:color w:val="auto"/>
          </w:rPr>
          <w:t>II. KIẾN NGHỊ, ĐỀ XUẤT</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_Toc497781069 \h </w:instrText>
        </w:r>
        <w:r w:rsidR="00CE6C9C" w:rsidRPr="00D9041B">
          <w:rPr>
            <w:noProof/>
            <w:webHidden/>
          </w:rPr>
        </w:r>
        <w:r w:rsidR="00CE6C9C" w:rsidRPr="00D9041B">
          <w:rPr>
            <w:noProof/>
            <w:webHidden/>
          </w:rPr>
          <w:fldChar w:fldCharType="separate"/>
        </w:r>
        <w:r w:rsidR="00D42F60">
          <w:rPr>
            <w:noProof/>
            <w:webHidden/>
          </w:rPr>
          <w:t>26</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70" w:history="1">
        <w:r w:rsidR="00557B32" w:rsidRPr="00D9041B">
          <w:rPr>
            <w:rStyle w:val="Hyperlink"/>
            <w:noProof/>
            <w:color w:val="auto"/>
          </w:rPr>
          <w:t xml:space="preserve">1. Đối với </w:t>
        </w:r>
        <w:r w:rsidR="009F510F">
          <w:rPr>
            <w:rStyle w:val="Hyperlink"/>
            <w:noProof/>
            <w:color w:val="auto"/>
          </w:rPr>
          <w:t xml:space="preserve">Sở Nội vụ </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_Toc497781070 \h </w:instrText>
        </w:r>
        <w:r w:rsidR="00CE6C9C" w:rsidRPr="00D9041B">
          <w:rPr>
            <w:noProof/>
            <w:webHidden/>
          </w:rPr>
        </w:r>
        <w:r w:rsidR="00CE6C9C" w:rsidRPr="00D9041B">
          <w:rPr>
            <w:noProof/>
            <w:webHidden/>
          </w:rPr>
          <w:fldChar w:fldCharType="separate"/>
        </w:r>
        <w:r w:rsidR="00D42F60">
          <w:rPr>
            <w:noProof/>
            <w:webHidden/>
          </w:rPr>
          <w:t>26</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71" w:history="1">
        <w:r w:rsidR="00557B32" w:rsidRPr="00D9041B">
          <w:rPr>
            <w:rStyle w:val="Hyperlink"/>
            <w:noProof/>
            <w:color w:val="auto"/>
          </w:rPr>
          <w:t>2. Đối với Sở Tài chính</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_Toc497781071 \h </w:instrText>
        </w:r>
        <w:r w:rsidR="00CE6C9C" w:rsidRPr="00D9041B">
          <w:rPr>
            <w:noProof/>
            <w:webHidden/>
          </w:rPr>
        </w:r>
        <w:r w:rsidR="00CE6C9C" w:rsidRPr="00D9041B">
          <w:rPr>
            <w:noProof/>
            <w:webHidden/>
          </w:rPr>
          <w:fldChar w:fldCharType="separate"/>
        </w:r>
        <w:r w:rsidR="00D42F60">
          <w:rPr>
            <w:noProof/>
            <w:webHidden/>
          </w:rPr>
          <w:t>26</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72" w:history="1">
        <w:r w:rsidR="00557B32" w:rsidRPr="00D9041B">
          <w:rPr>
            <w:rStyle w:val="Hyperlink"/>
            <w:noProof/>
            <w:color w:val="auto"/>
          </w:rPr>
          <w:t xml:space="preserve">3. Đối với Sở </w:t>
        </w:r>
        <w:r w:rsidR="00D61534">
          <w:rPr>
            <w:rStyle w:val="Hyperlink"/>
            <w:noProof/>
            <w:color w:val="auto"/>
          </w:rPr>
          <w:t>Văn hóa</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_Toc497781072 \h </w:instrText>
        </w:r>
        <w:r w:rsidR="00CE6C9C" w:rsidRPr="00D9041B">
          <w:rPr>
            <w:noProof/>
            <w:webHidden/>
          </w:rPr>
        </w:r>
        <w:r w:rsidR="00CE6C9C" w:rsidRPr="00D9041B">
          <w:rPr>
            <w:noProof/>
            <w:webHidden/>
          </w:rPr>
          <w:fldChar w:fldCharType="separate"/>
        </w:r>
        <w:r w:rsidR="00D42F60">
          <w:rPr>
            <w:noProof/>
            <w:webHidden/>
          </w:rPr>
          <w:t>26</w:t>
        </w:r>
        <w:r w:rsidR="00CE6C9C" w:rsidRPr="00D9041B">
          <w:rPr>
            <w:noProof/>
            <w:webHidden/>
          </w:rPr>
          <w:fldChar w:fldCharType="end"/>
        </w:r>
      </w:hyperlink>
    </w:p>
    <w:p w:rsidR="00557B32" w:rsidRPr="00D9041B" w:rsidRDefault="00087F35">
      <w:pPr>
        <w:pStyle w:val="TOC3"/>
        <w:tabs>
          <w:tab w:val="right" w:leader="dot" w:pos="9307"/>
        </w:tabs>
        <w:rPr>
          <w:rFonts w:asciiTheme="minorHAnsi" w:eastAsiaTheme="minorEastAsia" w:hAnsiTheme="minorHAnsi" w:cstheme="minorBidi"/>
          <w:noProof/>
          <w:sz w:val="22"/>
          <w:szCs w:val="22"/>
        </w:rPr>
      </w:pPr>
      <w:hyperlink w:anchor="_Toc497781076" w:history="1">
        <w:r w:rsidR="00D61534">
          <w:rPr>
            <w:rStyle w:val="Hyperlink"/>
            <w:noProof/>
            <w:color w:val="auto"/>
          </w:rPr>
          <w:t>4</w:t>
        </w:r>
        <w:r w:rsidR="00557B32" w:rsidRPr="00D9041B">
          <w:rPr>
            <w:rStyle w:val="Hyperlink"/>
            <w:noProof/>
            <w:color w:val="auto"/>
          </w:rPr>
          <w:t>. Đối với Ủy ban nhân dân huyện Can Lộc</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_Toc497781076 \h </w:instrText>
        </w:r>
        <w:r w:rsidR="00CE6C9C" w:rsidRPr="00D9041B">
          <w:rPr>
            <w:noProof/>
            <w:webHidden/>
          </w:rPr>
        </w:r>
        <w:r w:rsidR="00CE6C9C" w:rsidRPr="00D9041B">
          <w:rPr>
            <w:noProof/>
            <w:webHidden/>
          </w:rPr>
          <w:fldChar w:fldCharType="separate"/>
        </w:r>
        <w:r w:rsidR="00D42F60">
          <w:rPr>
            <w:noProof/>
            <w:webHidden/>
          </w:rPr>
          <w:t>26</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77" w:history="1">
        <w:r w:rsidR="00557B32" w:rsidRPr="00D9041B">
          <w:rPr>
            <w:rStyle w:val="Hyperlink"/>
            <w:noProof/>
            <w:color w:val="auto"/>
            <w:lang w:val="vi-VN"/>
          </w:rPr>
          <w:t>Ph</w:t>
        </w:r>
        <w:r w:rsidR="00261E80">
          <w:rPr>
            <w:rStyle w:val="Hyperlink"/>
            <w:noProof/>
            <w:color w:val="auto"/>
          </w:rPr>
          <w:t>Ầ</w:t>
        </w:r>
        <w:r w:rsidR="00557B32" w:rsidRPr="00D9041B">
          <w:rPr>
            <w:rStyle w:val="Hyperlink"/>
            <w:noProof/>
            <w:color w:val="auto"/>
            <w:lang w:val="vi-VN"/>
          </w:rPr>
          <w:t>n th</w:t>
        </w:r>
        <w:r w:rsidR="00261E80">
          <w:rPr>
            <w:rStyle w:val="Hyperlink"/>
            <w:noProof/>
            <w:color w:val="auto"/>
          </w:rPr>
          <w:t>Ứ</w:t>
        </w:r>
        <w:r w:rsidR="00557B32" w:rsidRPr="00D9041B">
          <w:rPr>
            <w:rStyle w:val="Hyperlink"/>
            <w:noProof/>
            <w:color w:val="auto"/>
            <w:lang w:val="vi-VN"/>
          </w:rPr>
          <w:t xml:space="preserve"> </w:t>
        </w:r>
        <w:r w:rsidR="00557B32" w:rsidRPr="00D9041B">
          <w:rPr>
            <w:rStyle w:val="Hyperlink"/>
            <w:noProof/>
            <w:color w:val="auto"/>
          </w:rPr>
          <w:t>năm</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_Toc497781077 \h </w:instrText>
        </w:r>
        <w:r w:rsidR="00CE6C9C" w:rsidRPr="00D9041B">
          <w:rPr>
            <w:noProof/>
            <w:webHidden/>
          </w:rPr>
        </w:r>
        <w:r w:rsidR="00CE6C9C" w:rsidRPr="00D9041B">
          <w:rPr>
            <w:noProof/>
            <w:webHidden/>
          </w:rPr>
          <w:fldChar w:fldCharType="separate"/>
        </w:r>
        <w:r w:rsidR="00D42F60">
          <w:rPr>
            <w:noProof/>
            <w:webHidden/>
          </w:rPr>
          <w:t>27</w:t>
        </w:r>
        <w:r w:rsidR="00CE6C9C" w:rsidRPr="00D9041B">
          <w:rPr>
            <w:noProof/>
            <w:webHidden/>
          </w:rPr>
          <w:fldChar w:fldCharType="end"/>
        </w:r>
      </w:hyperlink>
    </w:p>
    <w:p w:rsidR="00557B32" w:rsidRPr="00D9041B" w:rsidRDefault="00087F35">
      <w:pPr>
        <w:pStyle w:val="TOC1"/>
        <w:tabs>
          <w:tab w:val="right" w:leader="dot" w:pos="9307"/>
        </w:tabs>
        <w:rPr>
          <w:rFonts w:asciiTheme="minorHAnsi" w:eastAsiaTheme="minorEastAsia" w:hAnsiTheme="minorHAnsi" w:cstheme="minorBidi"/>
          <w:b w:val="0"/>
          <w:bCs w:val="0"/>
          <w:caps w:val="0"/>
          <w:noProof/>
          <w:sz w:val="22"/>
          <w:szCs w:val="22"/>
        </w:rPr>
      </w:pPr>
      <w:hyperlink w:anchor="_Toc497781078" w:history="1">
        <w:r w:rsidR="00557B32" w:rsidRPr="00D9041B">
          <w:rPr>
            <w:rStyle w:val="Hyperlink"/>
            <w:noProof/>
            <w:color w:val="auto"/>
            <w:lang w:val="vi-VN"/>
          </w:rPr>
          <w:t>HIỆU QUẢ KINH TẾ - XÃ HỘI</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_Toc497781078 \h </w:instrText>
        </w:r>
        <w:r w:rsidR="00CE6C9C" w:rsidRPr="00D9041B">
          <w:rPr>
            <w:noProof/>
            <w:webHidden/>
          </w:rPr>
        </w:r>
        <w:r w:rsidR="00CE6C9C" w:rsidRPr="00D9041B">
          <w:rPr>
            <w:noProof/>
            <w:webHidden/>
          </w:rPr>
          <w:fldChar w:fldCharType="separate"/>
        </w:r>
        <w:r w:rsidR="00D42F60">
          <w:rPr>
            <w:noProof/>
            <w:webHidden/>
          </w:rPr>
          <w:t>27</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79" w:history="1">
        <w:r w:rsidR="00557B32" w:rsidRPr="00D9041B">
          <w:rPr>
            <w:rStyle w:val="Hyperlink"/>
            <w:noProof/>
            <w:color w:val="auto"/>
            <w:lang w:val="vi-VN"/>
          </w:rPr>
          <w:t>I. VỀ KINH TẾ</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_Toc497781079 \h </w:instrText>
        </w:r>
        <w:r w:rsidR="00CE6C9C" w:rsidRPr="00D9041B">
          <w:rPr>
            <w:noProof/>
            <w:webHidden/>
          </w:rPr>
        </w:r>
        <w:r w:rsidR="00CE6C9C" w:rsidRPr="00D9041B">
          <w:rPr>
            <w:noProof/>
            <w:webHidden/>
          </w:rPr>
          <w:fldChar w:fldCharType="separate"/>
        </w:r>
        <w:r w:rsidR="00D42F60">
          <w:rPr>
            <w:noProof/>
            <w:webHidden/>
          </w:rPr>
          <w:t>27</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80" w:history="1">
        <w:r w:rsidR="00557B32" w:rsidRPr="00D9041B">
          <w:rPr>
            <w:rStyle w:val="Hyperlink"/>
            <w:noProof/>
            <w:color w:val="auto"/>
            <w:lang w:val="vi-VN"/>
          </w:rPr>
          <w:t>II. VỀ MẶT XÃ HỘI</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_Toc497781080 \h </w:instrText>
        </w:r>
        <w:r w:rsidR="00CE6C9C" w:rsidRPr="00D9041B">
          <w:rPr>
            <w:noProof/>
            <w:webHidden/>
          </w:rPr>
        </w:r>
        <w:r w:rsidR="00CE6C9C" w:rsidRPr="00D9041B">
          <w:rPr>
            <w:noProof/>
            <w:webHidden/>
          </w:rPr>
          <w:fldChar w:fldCharType="separate"/>
        </w:r>
        <w:r w:rsidR="00D42F60">
          <w:rPr>
            <w:noProof/>
            <w:webHidden/>
          </w:rPr>
          <w:t>27</w:t>
        </w:r>
        <w:r w:rsidR="00CE6C9C" w:rsidRPr="00D9041B">
          <w:rPr>
            <w:noProof/>
            <w:webHidden/>
          </w:rPr>
          <w:fldChar w:fldCharType="end"/>
        </w:r>
      </w:hyperlink>
    </w:p>
    <w:p w:rsidR="00557B32" w:rsidRPr="00D9041B" w:rsidRDefault="00087F35">
      <w:pPr>
        <w:pStyle w:val="TOC2"/>
        <w:tabs>
          <w:tab w:val="right" w:leader="dot" w:pos="9307"/>
        </w:tabs>
        <w:rPr>
          <w:rFonts w:asciiTheme="minorHAnsi" w:eastAsiaTheme="minorEastAsia" w:hAnsiTheme="minorHAnsi" w:cstheme="minorBidi"/>
          <w:bCs w:val="0"/>
          <w:noProof/>
          <w:sz w:val="22"/>
          <w:szCs w:val="22"/>
        </w:rPr>
      </w:pPr>
      <w:hyperlink w:anchor="_Toc497781081" w:history="1">
        <w:r w:rsidR="00557B32" w:rsidRPr="00D9041B">
          <w:rPr>
            <w:rStyle w:val="Hyperlink"/>
            <w:noProof/>
            <w:color w:val="auto"/>
            <w:lang w:val="vi-VN"/>
          </w:rPr>
          <w:t>III. TÍNH BỀN VỮNG CỦA ĐỀ ÁN</w:t>
        </w:r>
        <w:r w:rsidR="00557B32" w:rsidRPr="00D9041B">
          <w:rPr>
            <w:noProof/>
            <w:webHidden/>
          </w:rPr>
          <w:tab/>
        </w:r>
        <w:r w:rsidR="00CE6C9C" w:rsidRPr="00D9041B">
          <w:rPr>
            <w:noProof/>
            <w:webHidden/>
          </w:rPr>
          <w:fldChar w:fldCharType="begin"/>
        </w:r>
        <w:r w:rsidR="00557B32" w:rsidRPr="00D9041B">
          <w:rPr>
            <w:noProof/>
            <w:webHidden/>
          </w:rPr>
          <w:instrText xml:space="preserve"> PAGEREF _Toc497781081 \h </w:instrText>
        </w:r>
        <w:r w:rsidR="00CE6C9C" w:rsidRPr="00D9041B">
          <w:rPr>
            <w:noProof/>
            <w:webHidden/>
          </w:rPr>
        </w:r>
        <w:r w:rsidR="00CE6C9C" w:rsidRPr="00D9041B">
          <w:rPr>
            <w:noProof/>
            <w:webHidden/>
          </w:rPr>
          <w:fldChar w:fldCharType="separate"/>
        </w:r>
        <w:r w:rsidR="00D42F60">
          <w:rPr>
            <w:noProof/>
            <w:webHidden/>
          </w:rPr>
          <w:t>27</w:t>
        </w:r>
        <w:r w:rsidR="00CE6C9C" w:rsidRPr="00D9041B">
          <w:rPr>
            <w:noProof/>
            <w:webHidden/>
          </w:rPr>
          <w:fldChar w:fldCharType="end"/>
        </w:r>
      </w:hyperlink>
    </w:p>
    <w:p w:rsidR="00876FF8" w:rsidRPr="00D9041B" w:rsidRDefault="00CE6C9C" w:rsidP="008A4A1A">
      <w:pPr>
        <w:spacing w:after="0"/>
        <w:jc w:val="center"/>
        <w:rPr>
          <w:rFonts w:eastAsia="Times New Roman"/>
          <w:b/>
          <w:sz w:val="24"/>
          <w:szCs w:val="24"/>
        </w:rPr>
      </w:pPr>
      <w:r w:rsidRPr="00D9041B">
        <w:rPr>
          <w:rFonts w:eastAsia="Times New Roman"/>
          <w:bCs/>
          <w:caps/>
          <w:sz w:val="28"/>
          <w:szCs w:val="24"/>
        </w:rPr>
        <w:fldChar w:fldCharType="end"/>
      </w:r>
    </w:p>
    <w:p w:rsidR="00992371" w:rsidRPr="00D9041B" w:rsidRDefault="004933E8">
      <w:pPr>
        <w:spacing w:after="0" w:line="240" w:lineRule="auto"/>
        <w:rPr>
          <w:rFonts w:eastAsia="Times New Roman"/>
          <w:b/>
          <w:sz w:val="28"/>
          <w:szCs w:val="24"/>
        </w:rPr>
      </w:pPr>
      <w:r>
        <w:rPr>
          <w:rFonts w:eastAsia="Times New Roman"/>
          <w:b/>
          <w:sz w:val="28"/>
          <w:szCs w:val="24"/>
        </w:rPr>
        <w:br w:type="page"/>
      </w:r>
    </w:p>
    <w:p w:rsidR="00557B32" w:rsidRPr="00D9041B" w:rsidRDefault="00557B32">
      <w:pPr>
        <w:spacing w:after="0" w:line="240" w:lineRule="auto"/>
        <w:rPr>
          <w:rFonts w:eastAsia="Times New Roman"/>
          <w:b/>
          <w:sz w:val="28"/>
          <w:szCs w:val="24"/>
        </w:rPr>
      </w:pPr>
    </w:p>
    <w:p w:rsidR="001920FF" w:rsidRPr="00D9041B" w:rsidRDefault="001920FF" w:rsidP="004933E8">
      <w:pPr>
        <w:spacing w:after="0" w:line="240" w:lineRule="auto"/>
        <w:jc w:val="center"/>
        <w:rPr>
          <w:rFonts w:eastAsia="Times New Roman"/>
          <w:b/>
          <w:sz w:val="28"/>
          <w:szCs w:val="24"/>
        </w:rPr>
      </w:pPr>
      <w:r w:rsidRPr="00D9041B">
        <w:rPr>
          <w:rFonts w:eastAsia="Times New Roman"/>
          <w:b/>
          <w:sz w:val="28"/>
          <w:szCs w:val="24"/>
        </w:rPr>
        <w:t>PHỤ LỤC KÈM THEO</w:t>
      </w:r>
    </w:p>
    <w:p w:rsidR="001920FF" w:rsidRPr="00D9041B" w:rsidRDefault="001920FF" w:rsidP="004933E8">
      <w:pPr>
        <w:spacing w:before="120" w:after="0"/>
        <w:rPr>
          <w:sz w:val="28"/>
          <w:szCs w:val="28"/>
        </w:rPr>
      </w:pPr>
      <w:r w:rsidRPr="00D9041B">
        <w:rPr>
          <w:rFonts w:eastAsia="Times New Roman"/>
          <w:b/>
          <w:sz w:val="28"/>
          <w:szCs w:val="28"/>
        </w:rPr>
        <w:t>1. Phụ lục 01:</w:t>
      </w:r>
      <w:r w:rsidRPr="00D9041B">
        <w:rPr>
          <w:rFonts w:eastAsia="Times New Roman"/>
          <w:sz w:val="28"/>
          <w:szCs w:val="28"/>
        </w:rPr>
        <w:t xml:space="preserve"> P</w:t>
      </w:r>
      <w:r w:rsidRPr="00D9041B">
        <w:rPr>
          <w:sz w:val="28"/>
          <w:szCs w:val="28"/>
        </w:rPr>
        <w:t xml:space="preserve">hương án tổ chức bộ máy và bố trí nhân sự sau sáp nhập hai </w:t>
      </w:r>
      <w:r w:rsidR="007F0CD4" w:rsidRPr="00D9041B">
        <w:rPr>
          <w:sz w:val="28"/>
          <w:szCs w:val="28"/>
        </w:rPr>
        <w:br/>
      </w:r>
      <w:r w:rsidRPr="00D9041B">
        <w:rPr>
          <w:sz w:val="28"/>
          <w:szCs w:val="28"/>
        </w:rPr>
        <w:t>đơn vị</w:t>
      </w:r>
      <w:r w:rsidR="009766D3" w:rsidRPr="00D9041B">
        <w:rPr>
          <w:sz w:val="28"/>
          <w:szCs w:val="28"/>
        </w:rPr>
        <w:t xml:space="preserve"> gắn với Vị trí việc làm, Biên chế và Cơ cấu tổ chức.</w:t>
      </w:r>
    </w:p>
    <w:p w:rsidR="009766D3" w:rsidRPr="00D9041B" w:rsidRDefault="009766D3" w:rsidP="004933E8">
      <w:pPr>
        <w:spacing w:before="120" w:after="0"/>
        <w:rPr>
          <w:sz w:val="28"/>
          <w:szCs w:val="28"/>
        </w:rPr>
      </w:pPr>
      <w:r w:rsidRPr="00D9041B">
        <w:rPr>
          <w:rFonts w:eastAsia="Times New Roman"/>
          <w:b/>
          <w:sz w:val="28"/>
          <w:szCs w:val="28"/>
        </w:rPr>
        <w:t>2. Phụ lục 01A:</w:t>
      </w:r>
      <w:r w:rsidRPr="00D9041B">
        <w:rPr>
          <w:rFonts w:eastAsia="Times New Roman"/>
          <w:sz w:val="28"/>
          <w:szCs w:val="28"/>
        </w:rPr>
        <w:t xml:space="preserve"> P</w:t>
      </w:r>
      <w:r w:rsidRPr="00D9041B">
        <w:rPr>
          <w:sz w:val="28"/>
          <w:szCs w:val="28"/>
        </w:rPr>
        <w:t xml:space="preserve">hương án tổ chức bộ máy và bố trí nhân sự sau sáp nhập hai </w:t>
      </w:r>
      <w:r w:rsidRPr="00D9041B">
        <w:rPr>
          <w:sz w:val="28"/>
          <w:szCs w:val="28"/>
        </w:rPr>
        <w:br/>
        <w:t>đơn vị gắn với Vị trí việc làm, Biên chế và Cơ cấu tổ chức (Bản rút gọn).</w:t>
      </w:r>
    </w:p>
    <w:p w:rsidR="009766D3" w:rsidRPr="00D9041B" w:rsidRDefault="009766D3" w:rsidP="004933E8">
      <w:pPr>
        <w:spacing w:before="120" w:after="0"/>
        <w:rPr>
          <w:sz w:val="28"/>
          <w:szCs w:val="28"/>
        </w:rPr>
      </w:pPr>
      <w:r w:rsidRPr="00D9041B">
        <w:rPr>
          <w:rFonts w:eastAsia="Times New Roman"/>
          <w:b/>
          <w:sz w:val="28"/>
          <w:szCs w:val="28"/>
        </w:rPr>
        <w:t>3. Phụ lục 01B:</w:t>
      </w:r>
      <w:r w:rsidRPr="00D9041B">
        <w:rPr>
          <w:rFonts w:eastAsia="Times New Roman"/>
          <w:sz w:val="28"/>
          <w:szCs w:val="28"/>
        </w:rPr>
        <w:t xml:space="preserve"> P</w:t>
      </w:r>
      <w:r w:rsidRPr="00D9041B">
        <w:rPr>
          <w:sz w:val="28"/>
          <w:szCs w:val="28"/>
        </w:rPr>
        <w:t>hương án bố trí, sắp xếp nhân sự tại đơn vị mới (Căn cứ chức năng, nhiệm vụ, vị trí việc làm hiện tại và trình độ, chuyên môn công tác, chức vụ của cán bộ, giáo viên, nhân viên).</w:t>
      </w:r>
    </w:p>
    <w:p w:rsidR="001920FF" w:rsidRPr="00D9041B" w:rsidRDefault="0051313C" w:rsidP="004933E8">
      <w:pPr>
        <w:spacing w:after="0"/>
        <w:rPr>
          <w:sz w:val="28"/>
          <w:szCs w:val="28"/>
        </w:rPr>
      </w:pPr>
      <w:r w:rsidRPr="00D9041B">
        <w:rPr>
          <w:b/>
          <w:sz w:val="28"/>
          <w:szCs w:val="28"/>
        </w:rPr>
        <w:t>4</w:t>
      </w:r>
      <w:r w:rsidR="001920FF" w:rsidRPr="00D9041B">
        <w:rPr>
          <w:b/>
          <w:sz w:val="28"/>
          <w:szCs w:val="28"/>
        </w:rPr>
        <w:t>. Phụ lục 02:</w:t>
      </w:r>
      <w:r w:rsidR="00EE418F" w:rsidRPr="00D9041B">
        <w:rPr>
          <w:b/>
          <w:sz w:val="28"/>
          <w:szCs w:val="28"/>
        </w:rPr>
        <w:t xml:space="preserve"> </w:t>
      </w:r>
      <w:r w:rsidR="00E46AD2" w:rsidRPr="00D9041B">
        <w:rPr>
          <w:sz w:val="28"/>
          <w:szCs w:val="28"/>
        </w:rPr>
        <w:t xml:space="preserve">Trích ngang danh sách nhân sự trước khi sáp nhập của </w:t>
      </w:r>
      <w:r w:rsidR="00F0756B">
        <w:rPr>
          <w:sz w:val="28"/>
          <w:szCs w:val="28"/>
        </w:rPr>
        <w:t>Trung tâm Văn hóa – Thể thao – Du lịch và Đài Truyền thanh – Truyền hình</w:t>
      </w:r>
      <w:r w:rsidR="00E46AD2" w:rsidRPr="00D9041B">
        <w:rPr>
          <w:sz w:val="28"/>
          <w:szCs w:val="28"/>
        </w:rPr>
        <w:t xml:space="preserve"> huyện Can Lộc</w:t>
      </w:r>
      <w:r w:rsidR="00557C83" w:rsidRPr="00D9041B">
        <w:rPr>
          <w:sz w:val="28"/>
          <w:szCs w:val="28"/>
        </w:rPr>
        <w:t>.</w:t>
      </w:r>
    </w:p>
    <w:p w:rsidR="001920FF" w:rsidRPr="00D9041B" w:rsidRDefault="00EE418F" w:rsidP="004933E8">
      <w:pPr>
        <w:spacing w:after="0"/>
        <w:rPr>
          <w:sz w:val="28"/>
          <w:szCs w:val="28"/>
        </w:rPr>
      </w:pPr>
      <w:r w:rsidRPr="00D9041B">
        <w:rPr>
          <w:b/>
          <w:sz w:val="28"/>
          <w:szCs w:val="28"/>
        </w:rPr>
        <w:t>5</w:t>
      </w:r>
      <w:r w:rsidR="001920FF" w:rsidRPr="00D9041B">
        <w:rPr>
          <w:b/>
          <w:sz w:val="28"/>
          <w:szCs w:val="28"/>
        </w:rPr>
        <w:t>. Phụ lục 03:</w:t>
      </w:r>
      <w:r w:rsidR="001920FF" w:rsidRPr="00D9041B">
        <w:rPr>
          <w:sz w:val="28"/>
          <w:szCs w:val="28"/>
        </w:rPr>
        <w:t xml:space="preserve"> Danh mục trang thiết bị hiệ</w:t>
      </w:r>
      <w:r w:rsidR="004933E8">
        <w:rPr>
          <w:sz w:val="28"/>
          <w:szCs w:val="28"/>
        </w:rPr>
        <w:t>n có</w:t>
      </w:r>
    </w:p>
    <w:p w:rsidR="003E519C" w:rsidRPr="00D9041B" w:rsidRDefault="003E519C">
      <w:pPr>
        <w:spacing w:after="0" w:line="240" w:lineRule="auto"/>
        <w:rPr>
          <w:rFonts w:eastAsia="Times New Roman"/>
          <w:b/>
          <w:sz w:val="24"/>
          <w:szCs w:val="24"/>
        </w:rPr>
      </w:pPr>
      <w:r w:rsidRPr="00D9041B">
        <w:rPr>
          <w:rFonts w:eastAsia="Times New Roman"/>
          <w:b/>
          <w:sz w:val="24"/>
          <w:szCs w:val="24"/>
        </w:rP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00"/>
      </w:tblGrid>
      <w:tr w:rsidR="00A35AB0" w:rsidTr="006802DA">
        <w:tc>
          <w:tcPr>
            <w:tcW w:w="4158" w:type="dxa"/>
          </w:tcPr>
          <w:p w:rsidR="00A35AB0" w:rsidRDefault="00CF020A" w:rsidP="006802DA">
            <w:pPr>
              <w:spacing w:after="0"/>
              <w:jc w:val="center"/>
              <w:rPr>
                <w:b/>
                <w:sz w:val="24"/>
                <w:szCs w:val="24"/>
              </w:rPr>
            </w:pPr>
            <w:r>
              <w:rPr>
                <w:b/>
                <w:sz w:val="24"/>
                <w:szCs w:val="24"/>
              </w:rPr>
              <w:lastRenderedPageBreak/>
              <w:t>ỦY BAN NHÂN DÂN</w:t>
            </w:r>
          </w:p>
          <w:p w:rsidR="00CF020A" w:rsidRDefault="00CF020A" w:rsidP="006802DA">
            <w:pPr>
              <w:spacing w:after="0"/>
              <w:jc w:val="center"/>
              <w:rPr>
                <w:b/>
                <w:sz w:val="24"/>
                <w:szCs w:val="24"/>
              </w:rPr>
            </w:pPr>
            <w:r>
              <w:rPr>
                <w:b/>
                <w:sz w:val="24"/>
                <w:szCs w:val="24"/>
              </w:rPr>
              <w:t>HUYỆN CAN LỘC</w:t>
            </w:r>
          </w:p>
          <w:p w:rsidR="00A35AB0" w:rsidRDefault="00A35AB0" w:rsidP="006802DA">
            <w:pPr>
              <w:spacing w:after="0"/>
              <w:jc w:val="center"/>
              <w:rPr>
                <w:b/>
                <w:sz w:val="24"/>
                <w:szCs w:val="24"/>
              </w:rPr>
            </w:pPr>
            <w:r>
              <w:rPr>
                <w:b/>
                <w:sz w:val="24"/>
                <w:szCs w:val="24"/>
              </w:rPr>
              <w:t>***</w:t>
            </w:r>
          </w:p>
        </w:tc>
        <w:tc>
          <w:tcPr>
            <w:tcW w:w="5400" w:type="dxa"/>
          </w:tcPr>
          <w:p w:rsidR="00A35AB0" w:rsidRPr="003171E8" w:rsidRDefault="00A35AB0" w:rsidP="006802DA">
            <w:pPr>
              <w:spacing w:after="0"/>
              <w:jc w:val="center"/>
              <w:rPr>
                <w:b/>
                <w:sz w:val="24"/>
                <w:szCs w:val="24"/>
              </w:rPr>
            </w:pPr>
            <w:r w:rsidRPr="003171E8">
              <w:rPr>
                <w:b/>
                <w:sz w:val="24"/>
                <w:szCs w:val="24"/>
              </w:rPr>
              <w:t>CỘNG HÒA XÃ HỘI CHỦ NGHĨA VIỆT NAM</w:t>
            </w:r>
          </w:p>
          <w:p w:rsidR="00A35AB0" w:rsidRPr="003171E8" w:rsidRDefault="00A35AB0" w:rsidP="006802DA">
            <w:pPr>
              <w:tabs>
                <w:tab w:val="left" w:pos="4276"/>
              </w:tabs>
              <w:spacing w:after="0"/>
              <w:jc w:val="center"/>
              <w:rPr>
                <w:b/>
                <w:szCs w:val="26"/>
              </w:rPr>
            </w:pPr>
            <w:r w:rsidRPr="003171E8">
              <w:rPr>
                <w:b/>
                <w:szCs w:val="26"/>
              </w:rPr>
              <w:t>Độc lập – Tự do – Hạnh phúc</w:t>
            </w:r>
          </w:p>
          <w:p w:rsidR="00A35AB0" w:rsidRPr="003171E8" w:rsidRDefault="004D7783" w:rsidP="006802DA">
            <w:pPr>
              <w:tabs>
                <w:tab w:val="left" w:pos="4276"/>
              </w:tabs>
              <w:spacing w:after="0"/>
              <w:jc w:val="center"/>
              <w:rPr>
                <w:b/>
                <w:szCs w:val="26"/>
              </w:rPr>
            </w:pPr>
            <w:r>
              <w:rPr>
                <w:noProof/>
                <w:sz w:val="36"/>
                <w:szCs w:val="26"/>
                <w:lang w:val="vi-VN" w:eastAsia="vi-VN"/>
              </w:rPr>
              <mc:AlternateContent>
                <mc:Choice Requires="wps">
                  <w:drawing>
                    <wp:anchor distT="4294967293" distB="4294967293" distL="114300" distR="114300" simplePos="0" relativeHeight="251660800" behindDoc="0" locked="0" layoutInCell="1" allowOverlap="1">
                      <wp:simplePos x="0" y="0"/>
                      <wp:positionH relativeFrom="column">
                        <wp:posOffset>937260</wp:posOffset>
                      </wp:positionH>
                      <wp:positionV relativeFrom="paragraph">
                        <wp:posOffset>9524</wp:posOffset>
                      </wp:positionV>
                      <wp:extent cx="1285875" cy="0"/>
                      <wp:effectExtent l="0" t="0" r="9525"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3.8pt;margin-top:.75pt;width:101.25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SU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A/lGYwrwKpSWxsSpEf1ap41/e6Q0lVHVMuj8dvJgG8WPJJ3LuHiDATZDV80AxsC+LFW&#10;x8b2ARKqgI6xJadbS/jRIwqP2WQ+nT9MMaJXXUKKq6Oxzn/mukdBKLHzloi285VWChqvbRbDkMOz&#10;84EWKa4OIarSGyFl7L9UaIACTCfT6OC0FCwog5mz7a6SFh1ImKD4xRxBc29m9V6xCNZxwtYX2RMh&#10;zzIElyrgQWJA5yKdR+THIl2s5+t5Psons/UoT+t69LSp8tFskz1M6091VdXZz0Aty4tOMMZVYHcd&#10;1yz/u3G4LM550G4DeytD8h491gvIXv+RdOxsaOZ5LHaanbb22nGY0Gh82aawAvd3kO93fvULAAD/&#10;/wMAUEsDBBQABgAIAAAAIQC9A1g82wAAAAcBAAAPAAAAZHJzL2Rvd25yZXYueG1sTI7LTsMwEEX3&#10;SP0Ha5C6QdROaQqEOFWFxIJlHxJbNx6SQDyOYqcJ/XoGNrCbo3t15+SbybXijH1oPGlIFgoEUult&#10;Q5WG4+Hl9gFEiIasaT2hhi8MsClmV7nJrB9ph+d9rASPUMiMhjrGLpMylDU6Exa+Q+Ls3ffORMa+&#10;krY3I4+7Vi6VWktnGuIPtenwucbycz84DRiGNFHbR1cdXy/jzdvy8jF2B63n19P2CUTEKf6V4Uef&#10;1aFgp5MfyAbRMq/u11zlIwXB+V2qEhCnX5ZFLv/7F98AAAD//wMAUEsBAi0AFAAGAAgAAAAhALaD&#10;OJL+AAAA4QEAABMAAAAAAAAAAAAAAAAAAAAAAFtDb250ZW50X1R5cGVzXS54bWxQSwECLQAUAAYA&#10;CAAAACEAOP0h/9YAAACUAQAACwAAAAAAAAAAAAAAAAAvAQAAX3JlbHMvLnJlbHNQSwECLQAUAAYA&#10;CAAAACEAVD2ElB0CAAA7BAAADgAAAAAAAAAAAAAAAAAuAgAAZHJzL2Uyb0RvYy54bWxQSwECLQAU&#10;AAYACAAAACEAvQNYPNsAAAAHAQAADwAAAAAAAAAAAAAAAAB3BAAAZHJzL2Rvd25yZXYueG1sUEsF&#10;BgAAAAAEAAQA8wAAAH8FAAAAAA==&#10;"/>
                  </w:pict>
                </mc:Fallback>
              </mc:AlternateContent>
            </w:r>
          </w:p>
          <w:p w:rsidR="00A35AB0" w:rsidRPr="0016247D" w:rsidRDefault="00CF020A" w:rsidP="00CF020A">
            <w:pPr>
              <w:tabs>
                <w:tab w:val="left" w:pos="4276"/>
              </w:tabs>
              <w:spacing w:after="0"/>
              <w:jc w:val="center"/>
              <w:rPr>
                <w:b/>
                <w:sz w:val="24"/>
                <w:szCs w:val="26"/>
              </w:rPr>
            </w:pPr>
            <w:r>
              <w:rPr>
                <w:bCs/>
                <w:i/>
              </w:rPr>
              <w:t>Can Lộc</w:t>
            </w:r>
            <w:r w:rsidR="00A35AB0" w:rsidRPr="00676462">
              <w:rPr>
                <w:bCs/>
                <w:i/>
              </w:rPr>
              <w:t xml:space="preserve">, ngày      tháng  </w:t>
            </w:r>
            <w:r>
              <w:rPr>
                <w:bCs/>
                <w:i/>
              </w:rPr>
              <w:t>3</w:t>
            </w:r>
            <w:r w:rsidR="00A35AB0" w:rsidRPr="00676462">
              <w:rPr>
                <w:bCs/>
                <w:i/>
              </w:rPr>
              <w:t xml:space="preserve">  năm 201</w:t>
            </w:r>
            <w:r>
              <w:rPr>
                <w:bCs/>
                <w:i/>
              </w:rPr>
              <w:t>8</w:t>
            </w:r>
          </w:p>
        </w:tc>
      </w:tr>
    </w:tbl>
    <w:p w:rsidR="00F4117A" w:rsidRPr="00D9041B" w:rsidRDefault="00F4117A" w:rsidP="00B23B1B">
      <w:pPr>
        <w:spacing w:before="240" w:after="0"/>
        <w:jc w:val="center"/>
        <w:rPr>
          <w:b/>
          <w:sz w:val="32"/>
          <w:szCs w:val="28"/>
        </w:rPr>
      </w:pPr>
      <w:r w:rsidRPr="00D9041B">
        <w:rPr>
          <w:b/>
          <w:sz w:val="40"/>
          <w:szCs w:val="28"/>
        </w:rPr>
        <w:t>ĐỀ ÁN</w:t>
      </w:r>
    </w:p>
    <w:p w:rsidR="000F0F61" w:rsidRPr="00D9041B" w:rsidRDefault="00FE6DAE" w:rsidP="00035CF9">
      <w:pPr>
        <w:spacing w:after="0"/>
        <w:jc w:val="center"/>
        <w:rPr>
          <w:b/>
          <w:sz w:val="28"/>
          <w:szCs w:val="26"/>
        </w:rPr>
      </w:pPr>
      <w:r w:rsidRPr="00D9041B">
        <w:rPr>
          <w:b/>
          <w:sz w:val="28"/>
          <w:szCs w:val="28"/>
        </w:rPr>
        <w:t>SÁP NHẬP</w:t>
      </w:r>
      <w:r w:rsidR="006561AC" w:rsidRPr="00D9041B">
        <w:rPr>
          <w:b/>
          <w:sz w:val="28"/>
          <w:szCs w:val="28"/>
        </w:rPr>
        <w:t xml:space="preserve"> TRUNG TÂM </w:t>
      </w:r>
      <w:r w:rsidR="00CF020A">
        <w:rPr>
          <w:b/>
          <w:sz w:val="28"/>
          <w:szCs w:val="28"/>
        </w:rPr>
        <w:t>VĂN HÓA – THỂ THAO – DU LỊCH VÀ</w:t>
      </w:r>
      <w:r w:rsidR="006561AC" w:rsidRPr="00D9041B">
        <w:rPr>
          <w:b/>
          <w:sz w:val="28"/>
          <w:szCs w:val="28"/>
        </w:rPr>
        <w:t xml:space="preserve"> </w:t>
      </w:r>
      <w:r w:rsidR="00CF020A">
        <w:rPr>
          <w:b/>
          <w:sz w:val="28"/>
          <w:szCs w:val="28"/>
        </w:rPr>
        <w:t>ĐÀI TRUYỂN THANH – TRUYỀN HÌNH HUYỆN</w:t>
      </w:r>
    </w:p>
    <w:p w:rsidR="00F4117A" w:rsidRPr="00D9041B" w:rsidRDefault="004D7783" w:rsidP="0066368A">
      <w:pPr>
        <w:spacing w:after="0"/>
        <w:jc w:val="center"/>
        <w:rPr>
          <w:sz w:val="28"/>
          <w:szCs w:val="26"/>
        </w:rPr>
      </w:pPr>
      <w:r>
        <w:rPr>
          <w:noProof/>
          <w:sz w:val="28"/>
          <w:szCs w:val="26"/>
          <w:lang w:val="vi-VN" w:eastAsia="vi-VN"/>
        </w:rPr>
        <mc:AlternateContent>
          <mc:Choice Requires="wps">
            <w:drawing>
              <wp:anchor distT="4294967294" distB="4294967294" distL="114300" distR="114300" simplePos="0" relativeHeight="251657728" behindDoc="0" locked="0" layoutInCell="1" allowOverlap="1">
                <wp:simplePos x="0" y="0"/>
                <wp:positionH relativeFrom="column">
                  <wp:posOffset>1823085</wp:posOffset>
                </wp:positionH>
                <wp:positionV relativeFrom="paragraph">
                  <wp:posOffset>45084</wp:posOffset>
                </wp:positionV>
                <wp:extent cx="2313305" cy="0"/>
                <wp:effectExtent l="0" t="0" r="10795"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330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5pt,3.55pt" to="325.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mFFQIAACEEAAAOAAAAZHJzL2Uyb0RvYy54bWysU8uu2jAQ3VfqP1jeQx4ELkSEq5ZAN7e3&#10;SLQfYGyHWHVsyzYEVPXfOzaPlnZTVd04Y8/45Jw54/nzqZPoyK0TWlU4G6YYcUU1E2pf4S+f14Mp&#10;Rs4TxYjUilf4zB1+Xrx9M+9NyXPdasm4RQCiXNmbCrfemzJJHG15R9xQG64g2WjbEQ9bu0+YJT2g&#10;dzLJ03SS9NoyYzXlzsFpfUniRcRvGk79p6Zx3CNZYeDm42rjugtrspiTcm+JaQW90iD/wKIjQsFP&#10;71A18QQdrPgDqhPUaqcbP6S6S3TTCMqjBlCTpb+p2bbE8KgFmuPMvU3u/8HS1+PGIsEqnGOkSAcW&#10;bb0lYt96tNRKQQO1RVkeGtUbV0L9Um1skEpPamteNP3qIJc8JMPGGQDe9R81A0xy8Dr259TYLlwG&#10;5egUbTjfbeAnjygc5qNsNErHGNFbLiHl7aKxzn/gukMhqLAUKnSIlOT44nwgQspbSThWei2kjC5L&#10;hfoKz8b5OF5wWgoWkqHM2f1uKS06EpiTYvw0ez8NigHsoczqg2IRrOWEra6xJ0JeYqiXKuCBFKBz&#10;jS6D8G2WzlbT1bQYFPlkNSjSuh68Wy+LwWSdPY3rUb1c1tn3QC0rylYwxlVgdxvKrPg706/P4zJO&#10;97G8tyF5RI8SgeztG0lHL4N9F8t3mp03NnQj2ApzGIuvbyYM+q/7WPXzZS9+AAAA//8DAFBLAwQU&#10;AAYACAAAACEAr6wKXtoAAAAHAQAADwAAAGRycy9kb3ducmV2LnhtbEyOQUvDQBSE74L/YXmCN7tJ&#10;sDVNsylSsKA3q9Dra/aZhO6+Ddltk/57t17saRhmmPnK9WSNONPgO8cK0lkCgrh2uuNGwffX21MO&#10;wgdkjcYxKbiQh3V1f1diod3In3TehUbEEfYFKmhD6Aspfd2SRT9zPXHMftxgMUQ7NFIPOMZxa2SW&#10;JAtpseP40GJPm5bq4+5kFbwPudnul5jP9dJdzGb82GdbVOrxYXpdgQg0hf8yXPEjOlSR6eBOrL0w&#10;CrL8JY1VBVeJ+WKePoM4/HlZlfKWv/oFAAD//wMAUEsBAi0AFAAGAAgAAAAhALaDOJL+AAAA4QEA&#10;ABMAAAAAAAAAAAAAAAAAAAAAAFtDb250ZW50X1R5cGVzXS54bWxQSwECLQAUAAYACAAAACEAOP0h&#10;/9YAAACUAQAACwAAAAAAAAAAAAAAAAAvAQAAX3JlbHMvLnJlbHNQSwECLQAUAAYACAAAACEAG3aJ&#10;hRUCAAAhBAAADgAAAAAAAAAAAAAAAAAuAgAAZHJzL2Uyb0RvYy54bWxQSwECLQAUAAYACAAAACEA&#10;r6wKXtoAAAAHAQAADwAAAAAAAAAAAAAAAABvBAAAZHJzL2Rvd25yZXYueG1sUEsFBgAAAAAEAAQA&#10;8wAAAHYFAAAAAA==&#10;" strokecolor="#4579b8">
                <o:lock v:ext="edit" shapetype="f"/>
              </v:line>
            </w:pict>
          </mc:Fallback>
        </mc:AlternateContent>
      </w:r>
    </w:p>
    <w:p w:rsidR="00F7456E" w:rsidRPr="00D9041B" w:rsidRDefault="006A2AB0" w:rsidP="00752E04">
      <w:pPr>
        <w:pStyle w:val="Heading1"/>
        <w:jc w:val="center"/>
      </w:pPr>
      <w:bookmarkStart w:id="2" w:name="_Toc497781020"/>
      <w:r w:rsidRPr="00D9041B">
        <w:t xml:space="preserve">Phần thứ </w:t>
      </w:r>
      <w:r w:rsidR="003760BC" w:rsidRPr="00D9041B">
        <w:t>nhất</w:t>
      </w:r>
      <w:bookmarkEnd w:id="2"/>
    </w:p>
    <w:p w:rsidR="00F4117A" w:rsidRPr="00D9041B" w:rsidRDefault="00F4117A" w:rsidP="00752E04">
      <w:pPr>
        <w:pStyle w:val="Heading1"/>
        <w:jc w:val="center"/>
      </w:pPr>
      <w:bookmarkStart w:id="3" w:name="_Toc497781021"/>
      <w:r w:rsidRPr="00D9041B">
        <w:t>SỰ CẦN THI</w:t>
      </w:r>
      <w:r w:rsidR="00114DE6" w:rsidRPr="00D9041B">
        <w:t>Ế</w:t>
      </w:r>
      <w:r w:rsidR="00CD3119" w:rsidRPr="00D9041B">
        <w:t>T</w:t>
      </w:r>
      <w:r w:rsidRPr="00D9041B">
        <w:t xml:space="preserve"> VÀ CƠ SỞ PHÁP LÝ</w:t>
      </w:r>
      <w:r w:rsidR="003760BC" w:rsidRPr="00D9041B">
        <w:br/>
      </w:r>
      <w:r w:rsidR="007A24EF" w:rsidRPr="00D9041B">
        <w:t xml:space="preserve">PHẢI </w:t>
      </w:r>
      <w:r w:rsidR="00FE6DAE" w:rsidRPr="00D9041B">
        <w:t>SÁP NHẬP</w:t>
      </w:r>
      <w:r w:rsidR="007A24EF" w:rsidRPr="00D9041B">
        <w:t xml:space="preserve"> HAI ĐƠN VỊ</w:t>
      </w:r>
      <w:bookmarkEnd w:id="3"/>
    </w:p>
    <w:p w:rsidR="00F4117A" w:rsidRPr="00D9041B" w:rsidRDefault="00AD1EDD" w:rsidP="00CB4E59">
      <w:pPr>
        <w:pStyle w:val="Heading2"/>
        <w:ind w:firstLine="654"/>
      </w:pPr>
      <w:bookmarkStart w:id="4" w:name="_Toc497781022"/>
      <w:r w:rsidRPr="00D9041B">
        <w:t>1</w:t>
      </w:r>
      <w:r w:rsidR="00F4117A" w:rsidRPr="00D9041B">
        <w:t xml:space="preserve">. </w:t>
      </w:r>
      <w:r w:rsidR="000F0F61" w:rsidRPr="00D9041B">
        <w:t>Sự cần thiế</w:t>
      </w:r>
      <w:r w:rsidR="0084203C" w:rsidRPr="00D9041B">
        <w:t>t</w:t>
      </w:r>
      <w:bookmarkEnd w:id="4"/>
    </w:p>
    <w:p w:rsidR="008D6E25" w:rsidRPr="00CF020A" w:rsidRDefault="008D6E25" w:rsidP="008D6E25">
      <w:pPr>
        <w:spacing w:after="120"/>
        <w:ind w:firstLine="654"/>
        <w:jc w:val="both"/>
        <w:rPr>
          <w:sz w:val="28"/>
          <w:szCs w:val="28"/>
        </w:rPr>
      </w:pPr>
      <w:r w:rsidRPr="00CF020A">
        <w:rPr>
          <w:sz w:val="28"/>
          <w:szCs w:val="28"/>
        </w:rPr>
        <w:t xml:space="preserve">Trong những năm qua, với yêu cầu của việc phát triển chính trị - kinh tế - xã hội, công tác </w:t>
      </w:r>
      <w:r w:rsidR="00CF020A" w:rsidRPr="00CF020A">
        <w:rPr>
          <w:sz w:val="28"/>
          <w:szCs w:val="28"/>
        </w:rPr>
        <w:t>Văn hóa – tuyên truyền đóng vai trò rất</w:t>
      </w:r>
      <w:r w:rsidRPr="00CF020A">
        <w:rPr>
          <w:sz w:val="28"/>
          <w:szCs w:val="28"/>
        </w:rPr>
        <w:t xml:space="preserve"> quan trọ</w:t>
      </w:r>
      <w:r w:rsidR="007A6ED8" w:rsidRPr="00CF020A">
        <w:rPr>
          <w:sz w:val="28"/>
          <w:szCs w:val="28"/>
        </w:rPr>
        <w:t>ng</w:t>
      </w:r>
      <w:r w:rsidRPr="00CF020A">
        <w:rPr>
          <w:sz w:val="28"/>
          <w:szCs w:val="28"/>
        </w:rPr>
        <w:t xml:space="preserve">, góp phần nâng cao </w:t>
      </w:r>
      <w:r w:rsidR="00CF020A" w:rsidRPr="00CF020A">
        <w:rPr>
          <w:sz w:val="28"/>
          <w:szCs w:val="28"/>
        </w:rPr>
        <w:t xml:space="preserve">việc  </w:t>
      </w:r>
      <w:r w:rsidR="00CF020A" w:rsidRPr="00CF020A">
        <w:rPr>
          <w:sz w:val="28"/>
          <w:szCs w:val="28"/>
          <w:lang w:val="nl-NL"/>
        </w:rPr>
        <w:t xml:space="preserve">phản ánh kịp thời tâm tư nguyện vọng của nhân dân đến với Đảng - Nhà nước; Phản ánh khách quan, trung thực những sự kiện, vấn đề của đời sống xã hội diễn ra trên địa bàn huyện; </w:t>
      </w:r>
      <w:r w:rsidR="00CF020A" w:rsidRPr="00CF020A">
        <w:rPr>
          <w:sz w:val="28"/>
          <w:szCs w:val="28"/>
        </w:rPr>
        <w:t xml:space="preserve">Phát triển sự nghiệp văn hóa, thể thao và du lịch; tổ chức các hoạt động </w:t>
      </w:r>
      <w:r w:rsidR="00CF020A" w:rsidRPr="00CF020A">
        <w:rPr>
          <w:spacing w:val="4"/>
          <w:sz w:val="28"/>
          <w:szCs w:val="28"/>
        </w:rPr>
        <w:t>tuyên truyền, phổ biến chủ trương, đường lối của Đảng, chính sách, pháp luật của</w:t>
      </w:r>
      <w:r w:rsidR="00CF020A" w:rsidRPr="00CF020A">
        <w:rPr>
          <w:sz w:val="28"/>
          <w:szCs w:val="28"/>
        </w:rPr>
        <w:t xml:space="preserve"> Nhà nước, thực hiện các nhiệm vụ chính trị, kinh tế, văn hóa-xã hội của</w:t>
      </w:r>
      <w:r w:rsidR="00CF020A" w:rsidRPr="00CF020A">
        <w:rPr>
          <w:sz w:val="28"/>
          <w:szCs w:val="28"/>
          <w:lang w:val="vi-VN"/>
        </w:rPr>
        <w:t xml:space="preserve"> </w:t>
      </w:r>
      <w:r w:rsidR="00CF020A" w:rsidRPr="00CF020A">
        <w:rPr>
          <w:sz w:val="28"/>
          <w:szCs w:val="28"/>
        </w:rPr>
        <w:t>địa phương</w:t>
      </w:r>
      <w:r w:rsidR="00CF020A">
        <w:rPr>
          <w:sz w:val="28"/>
          <w:szCs w:val="28"/>
        </w:rPr>
        <w:t>.</w:t>
      </w:r>
    </w:p>
    <w:p w:rsidR="00CD3119" w:rsidRPr="00D9041B" w:rsidRDefault="00CF020A" w:rsidP="003A6DB7">
      <w:pPr>
        <w:spacing w:after="120"/>
        <w:ind w:firstLine="654"/>
        <w:jc w:val="both"/>
        <w:rPr>
          <w:sz w:val="28"/>
          <w:szCs w:val="26"/>
        </w:rPr>
      </w:pPr>
      <w:r>
        <w:rPr>
          <w:sz w:val="28"/>
          <w:szCs w:val="26"/>
        </w:rPr>
        <w:t>Với các chức năng tương đồng</w:t>
      </w:r>
      <w:r w:rsidR="008D6E25" w:rsidRPr="00D9041B">
        <w:rPr>
          <w:sz w:val="28"/>
          <w:szCs w:val="26"/>
        </w:rPr>
        <w:t xml:space="preserve">, việc tồn tại song song </w:t>
      </w:r>
      <w:r w:rsidR="00797F7A" w:rsidRPr="00D9041B">
        <w:rPr>
          <w:sz w:val="28"/>
          <w:szCs w:val="26"/>
        </w:rPr>
        <w:t>hai</w:t>
      </w:r>
      <w:r w:rsidR="008D6E25" w:rsidRPr="00D9041B">
        <w:rPr>
          <w:sz w:val="28"/>
          <w:szCs w:val="26"/>
        </w:rPr>
        <w:t xml:space="preserve"> </w:t>
      </w:r>
      <w:r w:rsidR="00F94CA3" w:rsidRPr="00D9041B">
        <w:rPr>
          <w:sz w:val="28"/>
          <w:szCs w:val="26"/>
        </w:rPr>
        <w:t>đơn vị</w:t>
      </w:r>
      <w:r w:rsidR="00E70893" w:rsidRPr="00D9041B">
        <w:rPr>
          <w:sz w:val="28"/>
          <w:szCs w:val="26"/>
        </w:rPr>
        <w:t xml:space="preserve"> trên cùng địa bàn</w:t>
      </w:r>
      <w:r w:rsidR="00FA43F5" w:rsidRPr="00D9041B">
        <w:rPr>
          <w:sz w:val="28"/>
          <w:szCs w:val="26"/>
        </w:rPr>
        <w:t xml:space="preserve"> là không</w:t>
      </w:r>
      <w:r w:rsidR="00963BE9">
        <w:rPr>
          <w:sz w:val="28"/>
          <w:szCs w:val="26"/>
        </w:rPr>
        <w:t xml:space="preserve"> thực sự</w:t>
      </w:r>
      <w:r w:rsidR="00FA43F5" w:rsidRPr="00D9041B">
        <w:rPr>
          <w:sz w:val="28"/>
          <w:szCs w:val="26"/>
        </w:rPr>
        <w:t xml:space="preserve"> cần thiế</w:t>
      </w:r>
      <w:r>
        <w:rPr>
          <w:sz w:val="28"/>
          <w:szCs w:val="26"/>
        </w:rPr>
        <w:t>t</w:t>
      </w:r>
      <w:r w:rsidR="00E70893" w:rsidRPr="00D9041B">
        <w:rPr>
          <w:sz w:val="28"/>
          <w:szCs w:val="26"/>
        </w:rPr>
        <w:t>.</w:t>
      </w:r>
      <w:r w:rsidR="008D6E25" w:rsidRPr="00D9041B">
        <w:rPr>
          <w:sz w:val="28"/>
          <w:szCs w:val="26"/>
        </w:rPr>
        <w:t xml:space="preserve"> Với mục tiêu tạo điều kiện thuận lợi, đáp ứng nhu cầu </w:t>
      </w:r>
      <w:r>
        <w:rPr>
          <w:sz w:val="28"/>
          <w:szCs w:val="26"/>
        </w:rPr>
        <w:t>về sự nghiệp tuyên truyền, quảng bá, văn hóa</w:t>
      </w:r>
      <w:r w:rsidR="008D6E25" w:rsidRPr="00D9041B">
        <w:rPr>
          <w:sz w:val="28"/>
          <w:szCs w:val="26"/>
        </w:rPr>
        <w:t>; tận dụng hiệu quả hơn hệ thống cơ sở hạ tầng, trang thiết bị hiện có; phát huy năng lực đội ngũ cán bộnhân viên; hướng hoạt độ</w:t>
      </w:r>
      <w:r w:rsidR="007A6ED8" w:rsidRPr="00D9041B">
        <w:rPr>
          <w:sz w:val="28"/>
          <w:szCs w:val="26"/>
        </w:rPr>
        <w:t>ng</w:t>
      </w:r>
      <w:r w:rsidR="008D6E25" w:rsidRPr="00D9041B">
        <w:rPr>
          <w:sz w:val="28"/>
          <w:szCs w:val="26"/>
        </w:rPr>
        <w:t xml:space="preserve"> </w:t>
      </w:r>
      <w:r>
        <w:rPr>
          <w:sz w:val="28"/>
          <w:szCs w:val="26"/>
        </w:rPr>
        <w:t>văn hóa –tuyên truyền</w:t>
      </w:r>
      <w:r w:rsidR="008D6E25" w:rsidRPr="00D9041B">
        <w:rPr>
          <w:sz w:val="28"/>
          <w:szCs w:val="26"/>
        </w:rPr>
        <w:t xml:space="preserve"> vào những nội dung mang tính ổn định, thiết thực, góp phần giảm bớt đầu mối quản lý, nâng cao hiệu quả hoạt động, giả</w:t>
      </w:r>
      <w:r w:rsidR="00B32EA7" w:rsidRPr="00D9041B">
        <w:rPr>
          <w:sz w:val="28"/>
          <w:szCs w:val="26"/>
        </w:rPr>
        <w:t>m chi ngân sách.</w:t>
      </w:r>
    </w:p>
    <w:p w:rsidR="0069604F" w:rsidRPr="00CF020A" w:rsidRDefault="008D6E25" w:rsidP="00560C13">
      <w:pPr>
        <w:spacing w:after="120"/>
        <w:ind w:firstLine="654"/>
        <w:jc w:val="both"/>
        <w:rPr>
          <w:sz w:val="28"/>
          <w:szCs w:val="28"/>
        </w:rPr>
      </w:pPr>
      <w:r w:rsidRPr="00D9041B">
        <w:rPr>
          <w:sz w:val="28"/>
          <w:szCs w:val="26"/>
        </w:rPr>
        <w:t>Do vậy, việc sáp nhập, tổ chức lại</w:t>
      </w:r>
      <w:r w:rsidR="00560C13" w:rsidRPr="00D9041B">
        <w:rPr>
          <w:sz w:val="28"/>
          <w:szCs w:val="26"/>
        </w:rPr>
        <w:t xml:space="preserve"> </w:t>
      </w:r>
      <w:r w:rsidR="00CF020A">
        <w:rPr>
          <w:sz w:val="28"/>
          <w:szCs w:val="26"/>
        </w:rPr>
        <w:t>Trung tâm Văn hóa và Đài Truyền thanh – Truyền hình</w:t>
      </w:r>
      <w:r w:rsidR="0069604F" w:rsidRPr="00D9041B">
        <w:rPr>
          <w:sz w:val="28"/>
          <w:szCs w:val="26"/>
        </w:rPr>
        <w:t xml:space="preserve"> thành một đơn vị duy nhất là cần thiế</w:t>
      </w:r>
      <w:r w:rsidR="00F530E9" w:rsidRPr="00D9041B">
        <w:rPr>
          <w:sz w:val="28"/>
          <w:szCs w:val="26"/>
        </w:rPr>
        <w:t xml:space="preserve">t và phù hợp </w:t>
      </w:r>
      <w:r w:rsidR="00CF020A">
        <w:rPr>
          <w:sz w:val="28"/>
          <w:szCs w:val="26"/>
        </w:rPr>
        <w:t xml:space="preserve">với yêu cầu theo tinh thần Nghị quyết số 39-NQ TW ngày 17/4/2015 về tinh giản biên chế và cơ cấu lại đội ngũ cán bộ, công chức, viên chức và </w:t>
      </w:r>
      <w:r w:rsidR="00CF020A" w:rsidRPr="00CF020A">
        <w:rPr>
          <w:color w:val="000000"/>
          <w:sz w:val="28"/>
          <w:szCs w:val="28"/>
          <w:shd w:val="clear" w:color="auto" w:fill="FFFFFF"/>
        </w:rPr>
        <w:t>Nghị quyết số 18-NQ/TW “một số vấn đề về tiếp tục đổi mới, sắp xếp tổ chức bộ máy của hệ thống chính trị tinh gọn, hoạt động hiệu lực, hiệu quả”; Nghị quyết số 19-NQ/TW “về tiếp tục đổi mới hệ thống tổ chức và quản lý, nâng cao chất lượng và hiệu quả hoạt động của các đơn vị sự nghiệp công lập</w:t>
      </w:r>
      <w:r w:rsidR="00B55CED">
        <w:rPr>
          <w:color w:val="000000"/>
          <w:sz w:val="28"/>
          <w:szCs w:val="28"/>
          <w:shd w:val="clear" w:color="auto" w:fill="FFFFFF"/>
        </w:rPr>
        <w:t>.</w:t>
      </w:r>
    </w:p>
    <w:p w:rsidR="006F64D4" w:rsidRDefault="00AD1EDD" w:rsidP="00CB4E59">
      <w:pPr>
        <w:pStyle w:val="Heading2"/>
        <w:ind w:firstLine="624"/>
      </w:pPr>
      <w:bookmarkStart w:id="5" w:name="_Toc497781023"/>
      <w:r w:rsidRPr="00D9041B">
        <w:lastRenderedPageBreak/>
        <w:t>2</w:t>
      </w:r>
      <w:r w:rsidR="006F64D4" w:rsidRPr="00D9041B">
        <w:t xml:space="preserve">. </w:t>
      </w:r>
      <w:r w:rsidR="00AA0064" w:rsidRPr="00D9041B">
        <w:t>Những cơ sở pháp lý</w:t>
      </w:r>
      <w:bookmarkEnd w:id="5"/>
      <w:r w:rsidR="00B55CED">
        <w:t>:</w:t>
      </w:r>
    </w:p>
    <w:p w:rsidR="00B55CED" w:rsidRPr="00D9041B" w:rsidRDefault="00B55CED" w:rsidP="00B55CED">
      <w:pPr>
        <w:spacing w:before="120" w:after="0"/>
        <w:ind w:firstLine="624"/>
        <w:jc w:val="both"/>
        <w:rPr>
          <w:sz w:val="28"/>
          <w:szCs w:val="28"/>
        </w:rPr>
      </w:pPr>
      <w:r w:rsidRPr="00D9041B">
        <w:rPr>
          <w:sz w:val="28"/>
          <w:szCs w:val="28"/>
        </w:rPr>
        <w:t xml:space="preserve">Việc sáp nhập Trung tâm </w:t>
      </w:r>
      <w:r>
        <w:rPr>
          <w:sz w:val="28"/>
          <w:szCs w:val="28"/>
        </w:rPr>
        <w:t>Văn hóa và Đài Truyền thanh Truyền hình huyện</w:t>
      </w:r>
      <w:r w:rsidRPr="00D9041B">
        <w:rPr>
          <w:sz w:val="28"/>
          <w:szCs w:val="28"/>
        </w:rPr>
        <w:t xml:space="preserve"> dựa trên những cơ sở pháp lý như sau:</w:t>
      </w:r>
    </w:p>
    <w:p w:rsidR="00B55CED" w:rsidRDefault="00B55CED" w:rsidP="00B55CED">
      <w:pPr>
        <w:ind w:firstLine="624"/>
        <w:rPr>
          <w:sz w:val="28"/>
          <w:szCs w:val="26"/>
        </w:rPr>
      </w:pPr>
      <w:r>
        <w:rPr>
          <w:sz w:val="28"/>
          <w:szCs w:val="26"/>
        </w:rPr>
        <w:t>- Nghị quyết số 39-NQ TW ngày 17/4/2015 về tinh giản biên chế và cơ cấu lại đội ngũ cán bộ, công chức, viên chức;</w:t>
      </w:r>
    </w:p>
    <w:p w:rsidR="00B55CED" w:rsidRDefault="00B55CED" w:rsidP="00B55CED">
      <w:pPr>
        <w:ind w:firstLine="624"/>
        <w:rPr>
          <w:color w:val="000000"/>
          <w:sz w:val="28"/>
          <w:szCs w:val="28"/>
          <w:shd w:val="clear" w:color="auto" w:fill="FFFFFF"/>
        </w:rPr>
      </w:pPr>
      <w:r>
        <w:rPr>
          <w:sz w:val="28"/>
          <w:szCs w:val="26"/>
        </w:rPr>
        <w:t xml:space="preserve">- </w:t>
      </w:r>
      <w:r w:rsidRPr="00CF020A">
        <w:rPr>
          <w:color w:val="000000"/>
          <w:sz w:val="28"/>
          <w:szCs w:val="28"/>
          <w:shd w:val="clear" w:color="auto" w:fill="FFFFFF"/>
        </w:rPr>
        <w:t>Nghị quyết số 18-NQ/TW “một số vấn đề về tiếp tục đổi mới, sắp xếp tổ chức bộ máy của hệ thống chính trị tinh gọn, hoạt động hiệu lực, hiệu quả”;</w:t>
      </w:r>
    </w:p>
    <w:p w:rsidR="00B55CED" w:rsidRPr="00B55CED" w:rsidRDefault="00B55CED" w:rsidP="00B55CED">
      <w:pPr>
        <w:ind w:firstLine="624"/>
      </w:pPr>
      <w:r>
        <w:rPr>
          <w:color w:val="000000"/>
          <w:sz w:val="28"/>
          <w:szCs w:val="28"/>
          <w:shd w:val="clear" w:color="auto" w:fill="FFFFFF"/>
        </w:rPr>
        <w:t>-</w:t>
      </w:r>
      <w:r w:rsidRPr="00CF020A">
        <w:rPr>
          <w:color w:val="000000"/>
          <w:sz w:val="28"/>
          <w:szCs w:val="28"/>
          <w:shd w:val="clear" w:color="auto" w:fill="FFFFFF"/>
        </w:rPr>
        <w:t xml:space="preserve"> Nghị quyết số 19-NQ/TW “về tiếp tục đổi mới hệ thống tổ chức và quản lý, nâng cao chất lượng và hiệu quả hoạt động của các đơn vị sự nghiệp công lập</w:t>
      </w:r>
      <w:r>
        <w:rPr>
          <w:color w:val="000000"/>
          <w:sz w:val="28"/>
          <w:szCs w:val="28"/>
          <w:shd w:val="clear" w:color="auto" w:fill="FFFFFF"/>
        </w:rPr>
        <w:t>.</w:t>
      </w:r>
    </w:p>
    <w:p w:rsidR="00F04D31" w:rsidRPr="00D9041B" w:rsidRDefault="00C10BDF" w:rsidP="00B32EA7">
      <w:pPr>
        <w:spacing w:before="120" w:after="0"/>
        <w:ind w:firstLine="624"/>
        <w:jc w:val="both"/>
        <w:rPr>
          <w:sz w:val="28"/>
          <w:szCs w:val="28"/>
        </w:rPr>
      </w:pPr>
      <w:r w:rsidRPr="00D9041B">
        <w:rPr>
          <w:sz w:val="28"/>
          <w:szCs w:val="28"/>
        </w:rPr>
        <w:t xml:space="preserve">- </w:t>
      </w:r>
      <w:r w:rsidR="00F04D31" w:rsidRPr="00D9041B">
        <w:rPr>
          <w:sz w:val="28"/>
          <w:szCs w:val="28"/>
        </w:rPr>
        <w:t>Nghị định số 55/2012/NĐ-CP ngày 28/6/2012 của Chính phủ về việc quy định thành lập, tổ chức lại, giải thể đơn vị sự nghiệp công lậ</w:t>
      </w:r>
      <w:r w:rsidR="00AD1EDD" w:rsidRPr="00D9041B">
        <w:rPr>
          <w:sz w:val="28"/>
          <w:szCs w:val="28"/>
        </w:rPr>
        <w:t>p;</w:t>
      </w:r>
    </w:p>
    <w:p w:rsidR="00AF2284" w:rsidRPr="00B55CED" w:rsidRDefault="00B55CED" w:rsidP="00B32EA7">
      <w:pPr>
        <w:pStyle w:val="BodyText3"/>
        <w:shd w:val="clear" w:color="auto" w:fill="auto"/>
        <w:spacing w:before="120" w:after="0" w:line="276" w:lineRule="auto"/>
        <w:ind w:right="40" w:firstLine="720"/>
        <w:rPr>
          <w:color w:val="FF0000"/>
          <w:sz w:val="28"/>
          <w:szCs w:val="28"/>
        </w:rPr>
      </w:pPr>
      <w:r w:rsidRPr="00B55CED">
        <w:rPr>
          <w:color w:val="FF0000"/>
          <w:sz w:val="28"/>
          <w:szCs w:val="28"/>
        </w:rPr>
        <w:t xml:space="preserve">- Các Văn bản chỉ đạo của Tỉnh ủy, Huyện ủy </w:t>
      </w:r>
    </w:p>
    <w:p w:rsidR="00AA0064" w:rsidRPr="00D9041B" w:rsidRDefault="00AA0064" w:rsidP="00CB4E59">
      <w:pPr>
        <w:pStyle w:val="Heading2"/>
        <w:ind w:firstLine="720"/>
      </w:pPr>
      <w:bookmarkStart w:id="6" w:name="_Toc497781024"/>
      <w:r w:rsidRPr="00D9041B">
        <w:t xml:space="preserve">3. Tình hình phát triển Kinh tế – Xã hội trên địa bàn </w:t>
      </w:r>
      <w:bookmarkEnd w:id="6"/>
      <w:r w:rsidR="00B55CED">
        <w:t>huyện</w:t>
      </w:r>
    </w:p>
    <w:p w:rsidR="00B55CED" w:rsidRPr="003B30EF" w:rsidRDefault="00B55CED" w:rsidP="00B55CED">
      <w:pPr>
        <w:shd w:val="clear" w:color="auto" w:fill="FFFFFF"/>
        <w:spacing w:after="120"/>
        <w:ind w:firstLine="567"/>
        <w:jc w:val="both"/>
        <w:rPr>
          <w:color w:val="000000"/>
          <w:spacing w:val="-4"/>
          <w:sz w:val="28"/>
          <w:szCs w:val="28"/>
          <w:lang w:val="nl-NL"/>
        </w:rPr>
      </w:pPr>
      <w:r w:rsidRPr="003B30EF">
        <w:rPr>
          <w:color w:val="000000"/>
          <w:spacing w:val="-4"/>
          <w:sz w:val="28"/>
          <w:szCs w:val="28"/>
          <w:lang w:val="nl-NL"/>
        </w:rPr>
        <w:t xml:space="preserve">Huyện Can Lộc năm 2007 có 30 xã, thị trấn đến tháng 3 năm 2007 tách 7 xã vùng Hạ Can gồm; Hồng Lộc, Ích Hậu, Thụ Lộc, An Lộc, Bình Lộc, Tân Lộc, Thịnh </w:t>
      </w:r>
      <w:r w:rsidRPr="004A72FD">
        <w:rPr>
          <w:spacing w:val="-4"/>
          <w:sz w:val="28"/>
          <w:szCs w:val="28"/>
          <w:lang w:val="nl-NL"/>
        </w:rPr>
        <w:t xml:space="preserve">Lộc về huyện mới Lộc Hà  hiện nay còn  22 xã, 1 thị trấn, với tổng diện tích đất tự nhiên 30 248,4 ha; tính đến tháng12  năm 2017  trên địa bàn huyện có tổng số 36. 520 hộ và 130. </w:t>
      </w:r>
      <w:r>
        <w:rPr>
          <w:spacing w:val="-4"/>
          <w:sz w:val="28"/>
          <w:szCs w:val="28"/>
          <w:lang w:val="nl-NL"/>
        </w:rPr>
        <w:t>000</w:t>
      </w:r>
      <w:r w:rsidRPr="004A72FD">
        <w:rPr>
          <w:spacing w:val="-4"/>
          <w:sz w:val="28"/>
          <w:szCs w:val="28"/>
          <w:lang w:val="nl-NL"/>
        </w:rPr>
        <w:t xml:space="preserve"> nhân khẩu; trong những năm ngần đây huyện đã tập trung xây dựng các chương trình kế hoạch</w:t>
      </w:r>
      <w:r w:rsidRPr="003B30EF">
        <w:rPr>
          <w:color w:val="000000"/>
          <w:spacing w:val="-4"/>
          <w:sz w:val="28"/>
          <w:szCs w:val="28"/>
          <w:lang w:val="nl-NL"/>
        </w:rPr>
        <w:t xml:space="preserve">, mục tiêu phát triển kinh tế, xã  hội; Thực hiện chương trình mục tiêu Quốc gia xây dựng Nông thôn mới trên địa bàn toàn huyện; </w:t>
      </w:r>
    </w:p>
    <w:p w:rsidR="00B55CED" w:rsidRPr="003B30EF" w:rsidRDefault="00B55CED" w:rsidP="00B55CED">
      <w:pPr>
        <w:tabs>
          <w:tab w:val="left" w:pos="720"/>
        </w:tabs>
        <w:spacing w:after="120"/>
        <w:jc w:val="both"/>
        <w:rPr>
          <w:sz w:val="28"/>
          <w:szCs w:val="28"/>
          <w:lang w:val="nl-NL"/>
        </w:rPr>
      </w:pPr>
      <w:r w:rsidRPr="003B30EF">
        <w:rPr>
          <w:sz w:val="28"/>
          <w:szCs w:val="28"/>
          <w:lang w:val="nl-NL"/>
        </w:rPr>
        <w:tab/>
        <w:t>Với điều kiện tự nhiên, dân số và số lượng đơn vị hành chính hiện tại so với tổng số biên chế được giao tại 12 phòng chuyên môn,</w:t>
      </w:r>
      <w:r>
        <w:rPr>
          <w:sz w:val="28"/>
          <w:szCs w:val="28"/>
          <w:lang w:val="nl-NL"/>
        </w:rPr>
        <w:t xml:space="preserve"> 09 đơn vị sự nghiệp và 03 tổ chức Hội</w:t>
      </w:r>
      <w:r w:rsidRPr="003B30EF">
        <w:rPr>
          <w:sz w:val="28"/>
          <w:szCs w:val="28"/>
          <w:lang w:val="nl-NL"/>
        </w:rPr>
        <w:t xml:space="preserve"> cơ bản đáp ứng yêu cầu nhiệm vụ giúp UBND huyện quản lý nhà nước trên các lĩnh vực và thực hiện một số nhiệm vụ, quyền hạn được sự ủy quyền của UBND huyện theo quy định của pháp luật.</w:t>
      </w:r>
    </w:p>
    <w:p w:rsidR="00AA0064" w:rsidRPr="00B55CED" w:rsidRDefault="00AA0064" w:rsidP="001F4838">
      <w:pPr>
        <w:pStyle w:val="NormalWeb"/>
        <w:widowControl w:val="0"/>
        <w:spacing w:before="120" w:beforeAutospacing="0" w:after="0" w:afterAutospacing="0" w:line="276" w:lineRule="auto"/>
        <w:ind w:firstLine="720"/>
        <w:jc w:val="both"/>
        <w:rPr>
          <w:sz w:val="28"/>
          <w:szCs w:val="28"/>
          <w:lang w:val="nl-NL"/>
        </w:rPr>
      </w:pPr>
      <w:r w:rsidRPr="00B55CED">
        <w:rPr>
          <w:sz w:val="28"/>
          <w:szCs w:val="28"/>
          <w:lang w:val="nl-NL"/>
        </w:rPr>
        <w:t xml:space="preserve">Kinh tế </w:t>
      </w:r>
      <w:r w:rsidR="00B55CED">
        <w:rPr>
          <w:sz w:val="28"/>
          <w:szCs w:val="28"/>
          <w:lang w:val="nl-NL"/>
        </w:rPr>
        <w:t>Can Lộc</w:t>
      </w:r>
      <w:r w:rsidR="00062A16" w:rsidRPr="00B55CED">
        <w:rPr>
          <w:sz w:val="28"/>
          <w:szCs w:val="28"/>
          <w:lang w:val="nl-NL"/>
        </w:rPr>
        <w:t xml:space="preserve"> có tốc độ tăng trưởng khá,</w:t>
      </w:r>
      <w:r w:rsidRPr="00B55CED">
        <w:rPr>
          <w:sz w:val="28"/>
          <w:szCs w:val="28"/>
          <w:lang w:val="nl-NL"/>
        </w:rPr>
        <w:t xml:space="preserve"> cơ cấu kinh tế chuyển dịch nhanh, theo hướng tăng tỷ trọng </w:t>
      </w:r>
      <w:r w:rsidR="00A36E79" w:rsidRPr="00B55CED">
        <w:rPr>
          <w:sz w:val="28"/>
          <w:szCs w:val="28"/>
          <w:lang w:val="nl-NL"/>
        </w:rPr>
        <w:t>CN - DV</w:t>
      </w:r>
      <w:r w:rsidRPr="00B55CED">
        <w:rPr>
          <w:sz w:val="28"/>
          <w:szCs w:val="28"/>
          <w:lang w:val="nl-NL"/>
        </w:rPr>
        <w:t>, giảm tỷ trọng Nông nghiệp</w:t>
      </w:r>
      <w:r w:rsidR="00062A16" w:rsidRPr="00B55CED">
        <w:rPr>
          <w:sz w:val="28"/>
          <w:szCs w:val="28"/>
          <w:lang w:val="nl-NL"/>
        </w:rPr>
        <w:t>.</w:t>
      </w:r>
    </w:p>
    <w:p w:rsidR="00AA0064" w:rsidRPr="00C1185B" w:rsidRDefault="00AA0064" w:rsidP="001F4838">
      <w:pPr>
        <w:pStyle w:val="NormalWeb"/>
        <w:spacing w:before="120" w:beforeAutospacing="0" w:after="0" w:afterAutospacing="0" w:line="276" w:lineRule="auto"/>
        <w:ind w:firstLine="720"/>
        <w:jc w:val="both"/>
        <w:rPr>
          <w:sz w:val="28"/>
          <w:szCs w:val="28"/>
          <w:lang w:val="nl-NL"/>
        </w:rPr>
      </w:pPr>
      <w:r w:rsidRPr="00B55CED">
        <w:rPr>
          <w:sz w:val="28"/>
          <w:szCs w:val="28"/>
          <w:lang w:val="nl-NL"/>
        </w:rPr>
        <w:t>Các thành phần và lĩnh vực kinh tế đều phát triển tạo ra sự phát triển đồng đề</w:t>
      </w:r>
      <w:r w:rsidR="00B55CED" w:rsidRPr="00B55CED">
        <w:rPr>
          <w:sz w:val="28"/>
          <w:szCs w:val="28"/>
          <w:lang w:val="nl-NL"/>
        </w:rPr>
        <w:t>u và vững chắc của nền kinh tế</w:t>
      </w:r>
      <w:r w:rsidRPr="00B55CED">
        <w:rPr>
          <w:sz w:val="28"/>
          <w:szCs w:val="28"/>
          <w:lang w:val="nl-NL"/>
        </w:rPr>
        <w:t xml:space="preserve">. Môi trường đầu tư ngày càng được hoàn thiện. </w:t>
      </w:r>
      <w:r w:rsidRPr="00C1185B">
        <w:rPr>
          <w:sz w:val="28"/>
          <w:szCs w:val="28"/>
          <w:lang w:val="nl-NL"/>
        </w:rPr>
        <w:t>Thủ tục hành chính tiếp tục được cải cách theo hướn</w:t>
      </w:r>
      <w:r w:rsidR="00F530E9" w:rsidRPr="00C1185B">
        <w:rPr>
          <w:sz w:val="28"/>
          <w:szCs w:val="28"/>
          <w:lang w:val="nl-NL"/>
        </w:rPr>
        <w:t>g nhanh gọn, thuận lợi cho nhà đ</w:t>
      </w:r>
      <w:r w:rsidRPr="00C1185B">
        <w:rPr>
          <w:sz w:val="28"/>
          <w:szCs w:val="28"/>
          <w:lang w:val="nl-NL"/>
        </w:rPr>
        <w:t xml:space="preserve">ầu tư. </w:t>
      </w:r>
    </w:p>
    <w:p w:rsidR="00F530E9" w:rsidRPr="00C1185B" w:rsidRDefault="00CB4E59" w:rsidP="00F530E9">
      <w:pPr>
        <w:pStyle w:val="NormalWeb"/>
        <w:spacing w:before="120" w:beforeAutospacing="0" w:after="0" w:afterAutospacing="0" w:line="288" w:lineRule="auto"/>
        <w:ind w:firstLine="720"/>
        <w:jc w:val="both"/>
        <w:rPr>
          <w:sz w:val="28"/>
          <w:szCs w:val="28"/>
          <w:lang w:val="nl-NL"/>
        </w:rPr>
      </w:pPr>
      <w:r w:rsidRPr="00C1185B">
        <w:rPr>
          <w:sz w:val="28"/>
          <w:szCs w:val="28"/>
          <w:lang w:val="nl-NL"/>
        </w:rPr>
        <w:t>Bên cạnh đó </w:t>
      </w:r>
      <w:r w:rsidR="001F4838" w:rsidRPr="00C1185B">
        <w:rPr>
          <w:sz w:val="28"/>
          <w:szCs w:val="28"/>
          <w:lang w:val="nl-NL"/>
        </w:rPr>
        <w:t xml:space="preserve">lĩnh vực </w:t>
      </w:r>
      <w:r w:rsidR="00AF5599" w:rsidRPr="00C1185B">
        <w:rPr>
          <w:sz w:val="28"/>
          <w:szCs w:val="28"/>
          <w:lang w:val="nl-NL"/>
        </w:rPr>
        <w:t>V</w:t>
      </w:r>
      <w:r w:rsidRPr="00C1185B">
        <w:rPr>
          <w:sz w:val="28"/>
          <w:szCs w:val="28"/>
          <w:lang w:val="nl-NL"/>
        </w:rPr>
        <w:t xml:space="preserve">ăn hóa - </w:t>
      </w:r>
      <w:r w:rsidR="00AF5599" w:rsidRPr="00C1185B">
        <w:rPr>
          <w:sz w:val="28"/>
          <w:szCs w:val="28"/>
          <w:lang w:val="nl-NL"/>
        </w:rPr>
        <w:t>X</w:t>
      </w:r>
      <w:r w:rsidR="00AA0064" w:rsidRPr="00C1185B">
        <w:rPr>
          <w:sz w:val="28"/>
          <w:szCs w:val="28"/>
          <w:lang w:val="nl-NL"/>
        </w:rPr>
        <w:t xml:space="preserve">ã hội </w:t>
      </w:r>
      <w:r w:rsidR="00B55CED" w:rsidRPr="00C1185B">
        <w:rPr>
          <w:sz w:val="28"/>
          <w:szCs w:val="28"/>
          <w:lang w:val="nl-NL"/>
        </w:rPr>
        <w:t>Can Lộc</w:t>
      </w:r>
      <w:r w:rsidR="001F4838" w:rsidRPr="00C1185B">
        <w:rPr>
          <w:sz w:val="28"/>
          <w:szCs w:val="28"/>
          <w:lang w:val="nl-NL"/>
        </w:rPr>
        <w:t xml:space="preserve"> </w:t>
      </w:r>
      <w:r w:rsidR="00AA0064" w:rsidRPr="00C1185B">
        <w:rPr>
          <w:sz w:val="28"/>
          <w:szCs w:val="28"/>
          <w:lang w:val="nl-NL"/>
        </w:rPr>
        <w:t xml:space="preserve">tiếp tục có bước chuyển biến tích cực; </w:t>
      </w:r>
      <w:r w:rsidR="00AA0064" w:rsidRPr="00C1185B">
        <w:rPr>
          <w:noProof/>
          <w:sz w:val="28"/>
          <w:szCs w:val="28"/>
          <w:lang w:val="nl-NL"/>
        </w:rPr>
        <w:t xml:space="preserve">triển khai đồng bộ, có hiệu quả nhiều giải pháp huy động, lồng ghép nguồn vốn ngân sách với các chương trình mục tiêu quốc gia, ODA, NGO và các nguồn đóng góp khác cho công tác xóa đói, giảm nghèo, xây dựng kết cấu hạ tầng </w:t>
      </w:r>
      <w:r w:rsidR="00AA0064" w:rsidRPr="00C1185B">
        <w:rPr>
          <w:noProof/>
          <w:sz w:val="28"/>
          <w:szCs w:val="28"/>
          <w:lang w:val="nl-NL"/>
        </w:rPr>
        <w:lastRenderedPageBreak/>
        <w:t>các xã nghèo. Các chính sách xã hội, đào tạo nghề và giải quyết việc làm được quan tâm giải quyết kịp thời, nhất là vùng tái định cư.</w:t>
      </w:r>
      <w:r w:rsidR="00AA0064" w:rsidRPr="00C1185B">
        <w:rPr>
          <w:sz w:val="28"/>
          <w:szCs w:val="28"/>
          <w:lang w:val="nl-NL"/>
        </w:rPr>
        <w:t xml:space="preserve"> Thường xuyên quan tâm công tác bảo đảm an sinh xã hội; đời sống vật chất tinh thần của nhân dân không ngừng được cải thiện, tạo được sự đồng thuận trong nhân dân; chất lượng và điều kiện sống của đại bộ phận nhân dân trên địa bàn toàn tỉnh được nâng lên rõ rệt.</w:t>
      </w:r>
    </w:p>
    <w:p w:rsidR="00333FF4" w:rsidRPr="00C1185B" w:rsidRDefault="00F530E9" w:rsidP="00CB4E59">
      <w:pPr>
        <w:pStyle w:val="Heading2"/>
        <w:ind w:firstLine="720"/>
        <w:rPr>
          <w:szCs w:val="28"/>
          <w:lang w:val="nl-NL"/>
        </w:rPr>
      </w:pPr>
      <w:bookmarkStart w:id="7" w:name="_Toc497781025"/>
      <w:r w:rsidRPr="00C1185B">
        <w:rPr>
          <w:szCs w:val="28"/>
          <w:lang w:val="nl-NL"/>
        </w:rPr>
        <w:t>4</w:t>
      </w:r>
      <w:r w:rsidR="000F650B" w:rsidRPr="00D9041B">
        <w:rPr>
          <w:lang w:val="vi-VN"/>
        </w:rPr>
        <w:t xml:space="preserve">. </w:t>
      </w:r>
      <w:r w:rsidR="005E38FA" w:rsidRPr="00C1185B">
        <w:rPr>
          <w:lang w:val="nl-NL"/>
        </w:rPr>
        <w:t xml:space="preserve">Quá trình </w:t>
      </w:r>
      <w:r w:rsidR="004B22E3" w:rsidRPr="00C1185B">
        <w:rPr>
          <w:lang w:val="nl-NL"/>
        </w:rPr>
        <w:t>hình thành</w:t>
      </w:r>
      <w:r w:rsidR="005E38FA" w:rsidRPr="00C1185B">
        <w:rPr>
          <w:lang w:val="nl-NL"/>
        </w:rPr>
        <w:t xml:space="preserve"> và phát triển</w:t>
      </w:r>
      <w:r w:rsidR="000F650B" w:rsidRPr="00D9041B">
        <w:rPr>
          <w:lang w:val="vi-VN"/>
        </w:rPr>
        <w:t xml:space="preserve"> </w:t>
      </w:r>
      <w:bookmarkEnd w:id="7"/>
      <w:r w:rsidR="00B55CED" w:rsidRPr="00C1185B">
        <w:rPr>
          <w:lang w:val="nl-NL"/>
        </w:rPr>
        <w:t>Trung tâm Văn hóa Thể thao – Du Lịch</w:t>
      </w:r>
    </w:p>
    <w:p w:rsidR="000F650B" w:rsidRPr="00D9041B" w:rsidRDefault="000F650B" w:rsidP="00CB4E59">
      <w:pPr>
        <w:pStyle w:val="Heading3"/>
        <w:spacing w:before="0"/>
        <w:ind w:firstLine="720"/>
        <w:rPr>
          <w:noProof/>
          <w:lang w:val="vi-VN"/>
        </w:rPr>
      </w:pPr>
      <w:bookmarkStart w:id="8" w:name="_Toc497781026"/>
      <w:r w:rsidRPr="00D9041B">
        <w:rPr>
          <w:noProof/>
          <w:lang w:val="vi-VN"/>
        </w:rPr>
        <w:t xml:space="preserve">a.  Sơ lược quá trình </w:t>
      </w:r>
      <w:r w:rsidR="004B22E3" w:rsidRPr="00C1185B">
        <w:rPr>
          <w:noProof/>
          <w:lang w:val="nl-NL"/>
        </w:rPr>
        <w:t>hình thành</w:t>
      </w:r>
      <w:r w:rsidRPr="00D9041B">
        <w:rPr>
          <w:noProof/>
          <w:lang w:val="vi-VN"/>
        </w:rPr>
        <w:t xml:space="preserve"> và phát triển</w:t>
      </w:r>
      <w:bookmarkEnd w:id="8"/>
    </w:p>
    <w:p w:rsidR="00B55CED" w:rsidRPr="00B55CED" w:rsidRDefault="00B55CED" w:rsidP="00CB4E59">
      <w:pPr>
        <w:pStyle w:val="Heading3"/>
        <w:spacing w:before="0"/>
        <w:ind w:firstLine="567"/>
        <w:rPr>
          <w:b w:val="0"/>
          <w:lang w:val="nl-NL"/>
        </w:rPr>
      </w:pPr>
      <w:bookmarkStart w:id="9" w:name="_Toc350158210"/>
      <w:bookmarkStart w:id="10" w:name="_Toc350158568"/>
      <w:bookmarkStart w:id="11" w:name="_Toc497781027"/>
      <w:r w:rsidRPr="00B55CED">
        <w:rPr>
          <w:b w:val="0"/>
          <w:lang w:val="nl-NL"/>
        </w:rPr>
        <w:t>Trung tâm Văn hoá - Thể thao &amp; Du lịch huyện Can Lộc là đơn vị sự nghiệp trực thuộc Uỷ ban nhân dân huyện Can Lộc, đặt dưới sự điều hành trực tiếp của Huyện uỷ - HĐND - UBND huyện Can Lộc. Đồng thời chịu sự quản lý về chuyên môn nghiệp vụ của Sở Văn hoá, Thể thao &amp; Du lịch; Trung tâm Văn hoá điện ảnh tỉnh Hà Tĩnh.</w:t>
      </w:r>
      <w:r>
        <w:rPr>
          <w:b w:val="0"/>
          <w:lang w:val="nl-NL"/>
        </w:rPr>
        <w:t xml:space="preserve"> </w:t>
      </w:r>
      <w:r w:rsidRPr="00B55CED">
        <w:rPr>
          <w:b w:val="0"/>
          <w:lang w:val="nl-NL"/>
        </w:rPr>
        <w:t>Trung tâm được thành lập theo quyết định số 313/QĐ-UB</w:t>
      </w:r>
      <w:r>
        <w:rPr>
          <w:b w:val="0"/>
          <w:lang w:val="nl-NL"/>
        </w:rPr>
        <w:t>ND</w:t>
      </w:r>
      <w:r w:rsidRPr="00B55CED">
        <w:rPr>
          <w:b w:val="0"/>
          <w:lang w:val="nl-NL"/>
        </w:rPr>
        <w:t xml:space="preserve"> ngày 30/11/1994 của Ủy ban nhân dân huyện Can Lộc.</w:t>
      </w:r>
    </w:p>
    <w:p w:rsidR="000F650B" w:rsidRPr="00D61534" w:rsidRDefault="000F650B" w:rsidP="00CB4E59">
      <w:pPr>
        <w:pStyle w:val="Heading3"/>
        <w:spacing w:before="0"/>
        <w:ind w:firstLine="567"/>
        <w:rPr>
          <w:noProof/>
          <w:lang w:val="vi-VN"/>
        </w:rPr>
      </w:pPr>
      <w:r w:rsidRPr="00D9041B">
        <w:rPr>
          <w:noProof/>
          <w:lang w:val="vi-VN"/>
        </w:rPr>
        <w:t>b. Về cơ</w:t>
      </w:r>
      <w:r w:rsidRPr="00D9041B">
        <w:rPr>
          <w:rFonts w:ascii="Cambria" w:hAnsi="Cambria" w:cs="Cambria"/>
          <w:noProof/>
          <w:lang w:val="vi-VN"/>
        </w:rPr>
        <w:t xml:space="preserve"> s</w:t>
      </w:r>
      <w:r w:rsidRPr="00D9041B">
        <w:rPr>
          <w:noProof/>
          <w:lang w:val="vi-VN"/>
        </w:rPr>
        <w:t>ở vật chất.</w:t>
      </w:r>
      <w:bookmarkEnd w:id="9"/>
      <w:bookmarkEnd w:id="10"/>
      <w:bookmarkEnd w:id="11"/>
      <w:r w:rsidR="00CF2DBE" w:rsidRPr="00D61534">
        <w:rPr>
          <w:noProof/>
          <w:lang w:val="vi-VN"/>
        </w:rPr>
        <w:t xml:space="preserve"> </w:t>
      </w:r>
    </w:p>
    <w:p w:rsidR="000F650B" w:rsidRPr="00D9041B" w:rsidRDefault="000F650B" w:rsidP="00C00EAB">
      <w:pPr>
        <w:spacing w:after="0"/>
        <w:ind w:firstLine="567"/>
        <w:jc w:val="both"/>
        <w:rPr>
          <w:rFonts w:eastAsia="Times New Roman"/>
          <w:noProof/>
          <w:sz w:val="28"/>
          <w:szCs w:val="28"/>
          <w:lang w:val="vi-VN"/>
        </w:rPr>
      </w:pPr>
      <w:r w:rsidRPr="00D9041B">
        <w:rPr>
          <w:rFonts w:eastAsia="Times New Roman"/>
          <w:noProof/>
          <w:sz w:val="28"/>
          <w:szCs w:val="28"/>
          <w:lang w:val="vi-VN"/>
        </w:rPr>
        <w:t>Cơ sở vật chất được đầu tư khá đồng bộ, đảm bảo tiêu chuẩn:</w:t>
      </w:r>
    </w:p>
    <w:p w:rsidR="00B55CED" w:rsidRPr="00B55CED" w:rsidRDefault="00B55CED" w:rsidP="00B55CED">
      <w:pPr>
        <w:ind w:right="-283" w:firstLine="720"/>
        <w:jc w:val="both"/>
        <w:rPr>
          <w:sz w:val="28"/>
          <w:szCs w:val="28"/>
          <w:lang w:val="vi-VN"/>
        </w:rPr>
      </w:pPr>
      <w:r w:rsidRPr="00B55CED">
        <w:rPr>
          <w:sz w:val="28"/>
          <w:szCs w:val="28"/>
          <w:lang w:val="vi-VN"/>
        </w:rPr>
        <w:t>Khuôn viên của  Trung tâm VH-TT &amp; DL có diện tích 3.6 ha, có 13 phòng làm việc, 3 phòng chức năng, 1 hội trường 400 chỗ ngồi, đầy đủ trang thiết bị âm thanh, ánh sáng để phục vụ các chương trình hội họp và biểu diễn nghệ thuật. Ngoài trời có 2 sân quần vợt (sân tennis), 1 sân bóng đá mini có hệ thống đèn chiếu sáng để phục vụ tập luyện, thi đấu ban đêm.</w:t>
      </w:r>
    </w:p>
    <w:p w:rsidR="000F650B" w:rsidRPr="00D9041B" w:rsidRDefault="000F650B" w:rsidP="00B55CED">
      <w:pPr>
        <w:pStyle w:val="Heading3"/>
        <w:ind w:firstLine="539"/>
        <w:rPr>
          <w:noProof/>
          <w:lang w:val="vi-VN"/>
        </w:rPr>
      </w:pPr>
      <w:bookmarkStart w:id="12" w:name="_Toc350158211"/>
      <w:bookmarkStart w:id="13" w:name="_Toc350158569"/>
      <w:bookmarkStart w:id="14" w:name="_Toc497781028"/>
      <w:r w:rsidRPr="00D9041B">
        <w:rPr>
          <w:noProof/>
          <w:lang w:val="vi-VN"/>
        </w:rPr>
        <w:t xml:space="preserve">c. </w:t>
      </w:r>
      <w:bookmarkStart w:id="15" w:name="_Toc350158212"/>
      <w:bookmarkStart w:id="16" w:name="_Toc350158570"/>
      <w:bookmarkStart w:id="17" w:name="_Toc497781029"/>
      <w:bookmarkEnd w:id="12"/>
      <w:bookmarkEnd w:id="13"/>
      <w:bookmarkEnd w:id="14"/>
      <w:r w:rsidRPr="00D9041B">
        <w:rPr>
          <w:noProof/>
          <w:lang w:val="vi-VN"/>
        </w:rPr>
        <w:t xml:space="preserve">Về </w:t>
      </w:r>
      <w:r w:rsidR="005E38FA" w:rsidRPr="00D61534">
        <w:rPr>
          <w:noProof/>
          <w:lang w:val="vi-VN"/>
        </w:rPr>
        <w:t>tổ chức bộ máy</w:t>
      </w:r>
      <w:bookmarkEnd w:id="15"/>
      <w:bookmarkEnd w:id="16"/>
      <w:bookmarkEnd w:id="17"/>
    </w:p>
    <w:p w:rsidR="00B55CED" w:rsidRPr="00B55CED" w:rsidRDefault="00B55CED" w:rsidP="00B55CED">
      <w:pPr>
        <w:spacing w:before="120" w:after="120"/>
        <w:ind w:firstLine="720"/>
        <w:jc w:val="both"/>
        <w:rPr>
          <w:sz w:val="28"/>
          <w:szCs w:val="28"/>
          <w:lang w:val="nl-NL"/>
        </w:rPr>
      </w:pPr>
      <w:bookmarkStart w:id="18" w:name="_Toc350158214"/>
      <w:bookmarkStart w:id="19" w:name="_Toc350158572"/>
      <w:bookmarkStart w:id="20" w:name="_Toc497781030"/>
      <w:r w:rsidRPr="00B55CED">
        <w:rPr>
          <w:sz w:val="28"/>
          <w:szCs w:val="28"/>
          <w:lang w:val="nl-NL"/>
        </w:rPr>
        <w:t xml:space="preserve"> Số lượng cán bộ, viên chức, người lao động làm việc tại đơn vị là 17 người bao gồm 01 Quyền Giám đốc, 01 Phó Giám đốc và 15 viên chức (có 02 hợp đồng 68 và 09 hợp đồng thời vụ).</w:t>
      </w:r>
    </w:p>
    <w:p w:rsidR="000F650B" w:rsidRPr="00B55CED" w:rsidRDefault="00B55CED" w:rsidP="00B55CED">
      <w:pPr>
        <w:pStyle w:val="Heading3"/>
        <w:ind w:firstLine="720"/>
        <w:rPr>
          <w:noProof/>
          <w:lang w:val="nl-NL"/>
        </w:rPr>
      </w:pPr>
      <w:r>
        <w:rPr>
          <w:noProof/>
          <w:lang w:val="nl-NL"/>
        </w:rPr>
        <w:t>d</w:t>
      </w:r>
      <w:r w:rsidR="000F650B" w:rsidRPr="00B55CED">
        <w:rPr>
          <w:noProof/>
          <w:lang w:val="nl-NL"/>
        </w:rPr>
        <w:t xml:space="preserve">. </w:t>
      </w:r>
      <w:r w:rsidR="000F650B" w:rsidRPr="00D9041B">
        <w:rPr>
          <w:noProof/>
          <w:lang w:val="vi-VN"/>
        </w:rPr>
        <w:t xml:space="preserve">Về </w:t>
      </w:r>
      <w:bookmarkEnd w:id="18"/>
      <w:bookmarkEnd w:id="19"/>
      <w:bookmarkEnd w:id="20"/>
      <w:r w:rsidRPr="00B55CED">
        <w:rPr>
          <w:noProof/>
          <w:lang w:val="nl-NL"/>
        </w:rPr>
        <w:t>chức năng, nhiệm vụ</w:t>
      </w:r>
    </w:p>
    <w:p w:rsidR="00B55CED" w:rsidRPr="00B55CED" w:rsidRDefault="00B55CED" w:rsidP="00B55CED">
      <w:pPr>
        <w:spacing w:before="120" w:after="120"/>
        <w:ind w:firstLine="720"/>
        <w:jc w:val="both"/>
        <w:rPr>
          <w:sz w:val="28"/>
          <w:szCs w:val="28"/>
          <w:lang w:val="vi-VN"/>
        </w:rPr>
      </w:pPr>
      <w:bookmarkStart w:id="21" w:name="_Toc497781031"/>
      <w:r w:rsidRPr="00B55CED">
        <w:rPr>
          <w:sz w:val="28"/>
          <w:szCs w:val="28"/>
          <w:lang w:val="vi-VN"/>
        </w:rPr>
        <w:t>Theo quy định tại Thông tư số 01/2010/TT-BVHTTDL ngày 26/2/2010 ban hành Quy chế về tổ chức và hoạt động của tổ chức sự nghiệp hoạt động trong lĩnh vực văn hóa, thể thao và du lịch quận, huyện, thị xã, thành phố trực thuộc tỉnh, thành phố trực thuộc Trung ương; quy định tại Hướng dẫn liên ngành số 29/HDLN-SNV-SVHTTDL-STTTT của Sở Nội vụ - Sở Văn hóa Thể thao và Du lich - Sở Truyền thông Thông tin Hà Tĩnh về việc hướng dẫn chức năng, nhiệm vụ và cơ cấu tổ chức của Trung tâm Văn hóa Thông tin, Thể thao và Du lịch cấp huyện thì có một số chức năng, nhiệm vụ như sau:</w:t>
      </w:r>
    </w:p>
    <w:p w:rsidR="00B55CED" w:rsidRPr="00B55CED" w:rsidRDefault="00B55CED" w:rsidP="00B55CED">
      <w:pPr>
        <w:spacing w:before="120" w:after="120"/>
        <w:ind w:firstLine="720"/>
        <w:jc w:val="both"/>
        <w:rPr>
          <w:sz w:val="28"/>
          <w:szCs w:val="28"/>
          <w:lang w:val="vi-VN"/>
        </w:rPr>
      </w:pPr>
      <w:r w:rsidRPr="00B55CED">
        <w:rPr>
          <w:sz w:val="28"/>
          <w:szCs w:val="28"/>
          <w:lang w:val="vi-VN"/>
        </w:rPr>
        <w:t xml:space="preserve">- Phát triển sự nghiệp văn hóa, thể thao và du lịch; tổ chức các hoạt động </w:t>
      </w:r>
      <w:r w:rsidRPr="00B55CED">
        <w:rPr>
          <w:spacing w:val="4"/>
          <w:sz w:val="28"/>
          <w:szCs w:val="28"/>
          <w:lang w:val="vi-VN"/>
        </w:rPr>
        <w:t xml:space="preserve">tuyên truyền, phổ biến chủ trương, đường lối của Đảng, chính sách, pháp luật </w:t>
      </w:r>
      <w:r w:rsidRPr="00B55CED">
        <w:rPr>
          <w:spacing w:val="4"/>
          <w:sz w:val="28"/>
          <w:szCs w:val="28"/>
          <w:lang w:val="vi-VN"/>
        </w:rPr>
        <w:lastRenderedPageBreak/>
        <w:t>của</w:t>
      </w:r>
      <w:r w:rsidRPr="00B55CED">
        <w:rPr>
          <w:sz w:val="28"/>
          <w:szCs w:val="28"/>
          <w:lang w:val="vi-VN"/>
        </w:rPr>
        <w:t xml:space="preserve"> Nhà nước, thực hiện các nhiệm vụ chính trị, kinh tế, văn hóa-xã hội của địa phương;</w:t>
      </w:r>
    </w:p>
    <w:p w:rsidR="00B55CED" w:rsidRPr="00B55CED" w:rsidRDefault="00B55CED" w:rsidP="00B55CED">
      <w:pPr>
        <w:spacing w:before="120" w:after="120"/>
        <w:jc w:val="both"/>
        <w:rPr>
          <w:sz w:val="28"/>
          <w:szCs w:val="28"/>
          <w:lang w:val="vi-VN"/>
        </w:rPr>
      </w:pPr>
      <w:r w:rsidRPr="00B55CED">
        <w:rPr>
          <w:sz w:val="28"/>
          <w:szCs w:val="28"/>
          <w:lang w:val="vi-VN"/>
        </w:rPr>
        <w:tab/>
      </w:r>
      <w:r w:rsidRPr="00B55CED">
        <w:rPr>
          <w:spacing w:val="-2"/>
          <w:sz w:val="28"/>
          <w:szCs w:val="28"/>
          <w:lang w:val="vi-VN"/>
        </w:rPr>
        <w:t>- Hướng dẫn về chuyên môn, nghiệp vụ cho cán bộ, cộng tác viên làm công tác văn hóa,</w:t>
      </w:r>
      <w:r w:rsidRPr="00B55CED">
        <w:rPr>
          <w:sz w:val="28"/>
          <w:szCs w:val="28"/>
          <w:lang w:val="vi-VN"/>
        </w:rPr>
        <w:t xml:space="preserve"> thể thao và du lịch ở cơ sở;</w:t>
      </w:r>
    </w:p>
    <w:p w:rsidR="00B55CED" w:rsidRPr="00B55CED" w:rsidRDefault="00B55CED" w:rsidP="00B55CED">
      <w:pPr>
        <w:spacing w:before="120" w:after="120"/>
        <w:jc w:val="both"/>
        <w:rPr>
          <w:sz w:val="28"/>
          <w:szCs w:val="28"/>
          <w:lang w:val="vi-VN"/>
        </w:rPr>
      </w:pPr>
      <w:r w:rsidRPr="00B55CED">
        <w:rPr>
          <w:sz w:val="28"/>
          <w:szCs w:val="28"/>
          <w:lang w:val="vi-VN"/>
        </w:rPr>
        <w:tab/>
        <w:t>- Tổ chức, cung ứng dịch vụ công; đáp ứng nhu cầu hoạt động văn hóa, văn nghệ, thể dục, thể thao, du lịch; nhu cầu tiếp nhận thông tin, nâng cao dân trí, nhu cầu sáng tạo và hưởng thụ văn hóa của nhân dân trên địa bàn.</w:t>
      </w:r>
    </w:p>
    <w:p w:rsidR="00B55CED" w:rsidRPr="00C1185B" w:rsidRDefault="00B55CED" w:rsidP="00B55CED">
      <w:pPr>
        <w:spacing w:before="120" w:after="120"/>
        <w:jc w:val="both"/>
        <w:rPr>
          <w:sz w:val="28"/>
          <w:szCs w:val="28"/>
          <w:lang w:val="vi-VN"/>
        </w:rPr>
      </w:pPr>
      <w:r w:rsidRPr="00B55CED">
        <w:rPr>
          <w:b/>
          <w:sz w:val="28"/>
          <w:szCs w:val="28"/>
          <w:lang w:val="vi-VN"/>
        </w:rPr>
        <w:tab/>
      </w:r>
      <w:r w:rsidRPr="00B55CED">
        <w:rPr>
          <w:sz w:val="28"/>
          <w:szCs w:val="28"/>
          <w:lang w:val="vi-VN"/>
        </w:rPr>
        <w:t>-</w:t>
      </w:r>
      <w:r w:rsidRPr="00C1185B">
        <w:rPr>
          <w:sz w:val="28"/>
          <w:szCs w:val="28"/>
          <w:lang w:val="vi-VN"/>
        </w:rPr>
        <w:t xml:space="preserve"> Căn cứ chương trình phát triển kinh tế</w:t>
      </w:r>
      <w:r w:rsidRPr="00B55CED">
        <w:rPr>
          <w:sz w:val="28"/>
          <w:szCs w:val="28"/>
          <w:lang w:val="vi-VN"/>
        </w:rPr>
        <w:t xml:space="preserve"> </w:t>
      </w:r>
      <w:r w:rsidRPr="00C1185B">
        <w:rPr>
          <w:sz w:val="28"/>
          <w:szCs w:val="28"/>
          <w:lang w:val="vi-VN"/>
        </w:rPr>
        <w:t>-</w:t>
      </w:r>
      <w:r w:rsidRPr="00B55CED">
        <w:rPr>
          <w:sz w:val="28"/>
          <w:szCs w:val="28"/>
          <w:lang w:val="vi-VN"/>
        </w:rPr>
        <w:t xml:space="preserve"> </w:t>
      </w:r>
      <w:r w:rsidRPr="00C1185B">
        <w:rPr>
          <w:sz w:val="28"/>
          <w:szCs w:val="28"/>
          <w:lang w:val="vi-VN"/>
        </w:rPr>
        <w:t>xã hội hàng năm của địa phương để xây dựng kế hoạch hoạt động trình Chủ tịch Ủy ban nhân dân cấp huyện và tổ chức thực hiện kế hoạch sau khi được phê duyệt;</w:t>
      </w:r>
    </w:p>
    <w:p w:rsidR="00B55CED" w:rsidRPr="00C1185B" w:rsidRDefault="00B55CED" w:rsidP="00B55CED">
      <w:pPr>
        <w:spacing w:before="120" w:after="120"/>
        <w:jc w:val="both"/>
        <w:rPr>
          <w:spacing w:val="-2"/>
          <w:sz w:val="28"/>
          <w:szCs w:val="28"/>
          <w:lang w:val="vi-VN"/>
        </w:rPr>
      </w:pPr>
      <w:r w:rsidRPr="00C1185B">
        <w:rPr>
          <w:sz w:val="28"/>
          <w:szCs w:val="28"/>
          <w:lang w:val="vi-VN"/>
        </w:rPr>
        <w:tab/>
      </w:r>
      <w:r w:rsidRPr="00B55CED">
        <w:rPr>
          <w:spacing w:val="-2"/>
          <w:sz w:val="28"/>
          <w:szCs w:val="28"/>
          <w:lang w:val="vi-VN"/>
        </w:rPr>
        <w:t>-</w:t>
      </w:r>
      <w:r w:rsidRPr="00C1185B">
        <w:rPr>
          <w:spacing w:val="-2"/>
          <w:sz w:val="28"/>
          <w:szCs w:val="28"/>
          <w:lang w:val="vi-VN"/>
        </w:rPr>
        <w:t xml:space="preserve"> Tổ chức các hoạt động văn hóa, văn nghệ, tuyên truyền cổ động, đọc sách báo, giải trí, chiếu phim, câu lạc bộ, nhóm sở thích, lớp năng khiếu</w:t>
      </w:r>
      <w:r w:rsidRPr="00B55CED">
        <w:rPr>
          <w:spacing w:val="-2"/>
          <w:sz w:val="28"/>
          <w:szCs w:val="28"/>
          <w:lang w:val="vi-VN"/>
        </w:rPr>
        <w:t>, lớp nghiệp dư</w:t>
      </w:r>
      <w:r w:rsidRPr="00C1185B">
        <w:rPr>
          <w:spacing w:val="-2"/>
          <w:sz w:val="28"/>
          <w:szCs w:val="28"/>
          <w:lang w:val="vi-VN"/>
        </w:rPr>
        <w:t xml:space="preserve"> nghệ thuật;</w:t>
      </w:r>
    </w:p>
    <w:p w:rsidR="00B55CED" w:rsidRPr="00C1185B"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Tổ chức các hoạt động thể dục, thể thao; hướng dẫn kỹ thuật, phương pháp và điều kiện tập luyện cho các tổ chức và cá nhân;</w:t>
      </w:r>
    </w:p>
    <w:p w:rsidR="00B55CED" w:rsidRPr="00C1185B"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Tổ chức các cuộc liên hoan, hội thi, hội diễn, thi đấu và hướng dẫn phong trào văn hóa-văn nghệ, thể dục-thể thao ở cơ sở;</w:t>
      </w:r>
    </w:p>
    <w:p w:rsidR="00B55CED" w:rsidRPr="00C1185B"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Phát hiện và bồi dưỡng năng khiếu văn hóa-văn nghệ, thể dục-thể thao;</w:t>
      </w:r>
    </w:p>
    <w:p w:rsidR="00B55CED" w:rsidRPr="00B55CED"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Sưu tầm, bảo tồn và hướng dẫn các loại hình nghệ thuật dân gian, các môn thể thao truyền thống</w:t>
      </w:r>
      <w:r w:rsidRPr="00B55CED">
        <w:rPr>
          <w:sz w:val="28"/>
          <w:szCs w:val="28"/>
          <w:lang w:val="vi-VN"/>
        </w:rPr>
        <w:t>, các hiện vật, di tích lịch sử…</w:t>
      </w:r>
      <w:r w:rsidRPr="00C1185B">
        <w:rPr>
          <w:sz w:val="28"/>
          <w:szCs w:val="28"/>
          <w:lang w:val="vi-VN"/>
        </w:rPr>
        <w:t>;</w:t>
      </w:r>
    </w:p>
    <w:p w:rsidR="00B55CED" w:rsidRPr="00C1185B"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Tổ chức các hoạt động tác nghiệp chuyên môn, các hoạt động dịch vụ văn hóa, thể thao và các hoạt động dịch vụ khác đáp ứng nhu cầu của nhân dân địa phương đảm bảo đúng quy định của pháp luật và phù hợp với điều kiện cơ sở vật chất của tổ chức sự nghiệp;</w:t>
      </w:r>
    </w:p>
    <w:p w:rsidR="00B55CED" w:rsidRPr="00C1185B"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Hợp tác, giao lưu, trao đổi chuyên môn nghiệp vụ và các hoạt động </w:t>
      </w:r>
      <w:r w:rsidRPr="00C1185B">
        <w:rPr>
          <w:spacing w:val="-4"/>
          <w:sz w:val="28"/>
          <w:szCs w:val="28"/>
          <w:lang w:val="vi-VN"/>
        </w:rPr>
        <w:t>trong lĩnh vực văn hóa, thể thao và du lịch với các đơn vị, tổ chức trong và ngoài tỉnh, thành phố trực thuộc Trung ương</w:t>
      </w:r>
      <w:r w:rsidRPr="00C1185B">
        <w:rPr>
          <w:spacing w:val="-7"/>
          <w:sz w:val="28"/>
          <w:szCs w:val="28"/>
          <w:lang w:val="vi-VN"/>
        </w:rPr>
        <w:t>.</w:t>
      </w:r>
    </w:p>
    <w:p w:rsidR="00B55CED" w:rsidRPr="00C1185B"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Quản lý công chức, viên chức, tài chính và tài sản theo quy định của pháp luật;</w:t>
      </w:r>
    </w:p>
    <w:p w:rsidR="00B55CED" w:rsidRPr="00B55CED" w:rsidRDefault="00B55CED" w:rsidP="00B55CED">
      <w:pPr>
        <w:spacing w:before="120" w:after="120"/>
        <w:jc w:val="both"/>
        <w:rPr>
          <w:sz w:val="28"/>
          <w:szCs w:val="28"/>
          <w:lang w:val="vi-VN"/>
        </w:rPr>
      </w:pPr>
      <w:r w:rsidRPr="00C1185B">
        <w:rPr>
          <w:sz w:val="28"/>
          <w:szCs w:val="28"/>
          <w:lang w:val="vi-VN"/>
        </w:rPr>
        <w:tab/>
      </w:r>
      <w:r w:rsidRPr="00B55CED">
        <w:rPr>
          <w:sz w:val="28"/>
          <w:szCs w:val="28"/>
          <w:lang w:val="vi-VN"/>
        </w:rPr>
        <w:t>-</w:t>
      </w:r>
      <w:r w:rsidRPr="00C1185B">
        <w:rPr>
          <w:sz w:val="28"/>
          <w:szCs w:val="28"/>
          <w:lang w:val="vi-VN"/>
        </w:rPr>
        <w:t xml:space="preserve"> Thực hiện các nhiệm vụ, quyền hạn khác do Ủy ban nhân dân cấp huyện giao.</w:t>
      </w:r>
    </w:p>
    <w:p w:rsidR="000F650B" w:rsidRPr="00B55CED" w:rsidRDefault="00B55CED" w:rsidP="00CB4E59">
      <w:pPr>
        <w:pStyle w:val="Heading3"/>
        <w:ind w:firstLine="619"/>
        <w:rPr>
          <w:noProof/>
          <w:lang w:val="vi-VN"/>
        </w:rPr>
      </w:pPr>
      <w:r w:rsidRPr="00B55CED">
        <w:rPr>
          <w:noProof/>
          <w:lang w:val="vi-VN"/>
        </w:rPr>
        <w:t>e</w:t>
      </w:r>
      <w:r w:rsidR="008043A0" w:rsidRPr="00B55CED">
        <w:rPr>
          <w:noProof/>
          <w:lang w:val="vi-VN"/>
        </w:rPr>
        <w:t xml:space="preserve">. Về kết quả </w:t>
      </w:r>
      <w:bookmarkEnd w:id="21"/>
      <w:r w:rsidRPr="00B55CED">
        <w:rPr>
          <w:noProof/>
          <w:lang w:val="vi-VN"/>
        </w:rPr>
        <w:t>thực hiện</w:t>
      </w:r>
    </w:p>
    <w:p w:rsidR="00B55CED" w:rsidRDefault="00B55CED" w:rsidP="00B55CED">
      <w:pPr>
        <w:pStyle w:val="Header"/>
        <w:spacing w:before="120" w:after="120"/>
        <w:ind w:firstLine="720"/>
        <w:jc w:val="both"/>
        <w:rPr>
          <w:b/>
          <w:szCs w:val="28"/>
          <w:lang w:val="nl-NL"/>
        </w:rPr>
      </w:pPr>
      <w:bookmarkStart w:id="22" w:name="_Toc350158215"/>
      <w:bookmarkStart w:id="23" w:name="_Toc350158573"/>
      <w:bookmarkStart w:id="24" w:name="_Toc497781032"/>
      <w:r w:rsidRPr="00736E40">
        <w:rPr>
          <w:spacing w:val="-12"/>
          <w:lang w:val="vi-VN"/>
        </w:rPr>
        <w:t xml:space="preserve">-  </w:t>
      </w:r>
      <w:r w:rsidRPr="00736E40">
        <w:rPr>
          <w:lang w:val="vi-VN"/>
        </w:rPr>
        <w:t>Làm tốt công tác tuyên truyền, kịp thời đầy đủ và đảm bảo về mặt mỹ quan nhân các ngày lễ lớn trong năm.</w:t>
      </w:r>
    </w:p>
    <w:p w:rsidR="00B55CED" w:rsidRDefault="00B55CED" w:rsidP="00B55CED">
      <w:pPr>
        <w:pStyle w:val="Title"/>
        <w:spacing w:before="120" w:after="120"/>
        <w:ind w:firstLine="720"/>
        <w:jc w:val="both"/>
        <w:rPr>
          <w:rFonts w:ascii="Times New Roman" w:hAnsi="Times New Roman"/>
          <w:b w:val="0"/>
          <w:sz w:val="28"/>
          <w:szCs w:val="28"/>
          <w:lang w:val="nl-NL"/>
        </w:rPr>
      </w:pPr>
      <w:r w:rsidRPr="000E40F8">
        <w:rPr>
          <w:rFonts w:ascii="Times New Roman" w:hAnsi="Times New Roman"/>
          <w:b w:val="0"/>
          <w:sz w:val="28"/>
          <w:szCs w:val="28"/>
          <w:lang w:val="nl-NL"/>
        </w:rPr>
        <w:lastRenderedPageBreak/>
        <w:t xml:space="preserve">- </w:t>
      </w:r>
      <w:r>
        <w:rPr>
          <w:rFonts w:ascii="Times New Roman" w:hAnsi="Times New Roman"/>
          <w:b w:val="0"/>
          <w:sz w:val="28"/>
          <w:szCs w:val="28"/>
          <w:lang w:val="nl-NL"/>
        </w:rPr>
        <w:t>Triển khai thực hiện tốt công tác hương dẫn nghiệp vụ và tổ chức các chương trình văn nghệ phục vụ các ngày lễ kịp thời, chu đáo; tổ chức Hội diễn văn nghệ theo định kỳ đảm bảo về mặt quy mô, tham gia các cuộc thi cấp tỉnh đạt kết quả cao.</w:t>
      </w:r>
    </w:p>
    <w:p w:rsidR="00B55CED" w:rsidRDefault="00B55CED" w:rsidP="00B55CED">
      <w:pPr>
        <w:pStyle w:val="Title"/>
        <w:spacing w:before="120" w:after="120"/>
        <w:ind w:firstLine="720"/>
        <w:jc w:val="both"/>
        <w:rPr>
          <w:rFonts w:ascii="Times New Roman" w:hAnsi="Times New Roman"/>
          <w:b w:val="0"/>
          <w:sz w:val="28"/>
          <w:szCs w:val="28"/>
          <w:lang w:val="nl-NL"/>
        </w:rPr>
      </w:pPr>
      <w:r>
        <w:rPr>
          <w:rFonts w:ascii="Times New Roman" w:hAnsi="Times New Roman"/>
          <w:b w:val="0"/>
          <w:sz w:val="28"/>
          <w:szCs w:val="28"/>
          <w:lang w:val="nl-NL"/>
        </w:rPr>
        <w:t>- Hướng dẫn công tác tổ chức hoạt động thể dục thể thao cho các cơ sở nhân dịp mừng Đảng, mừng Xuân và dịp nghỉ hè của các em học sinh. Tổ chức thành công các giải thể thao cấp huyện và tham gia có hiệu quả các giải thể thao cấp tỉnh. Duy trì và phát triển được các câu lạc bộ văn hóa - thể thao.</w:t>
      </w:r>
    </w:p>
    <w:p w:rsidR="00B55CED" w:rsidRDefault="00B55CED" w:rsidP="00B55CED">
      <w:pPr>
        <w:pStyle w:val="Title"/>
        <w:spacing w:before="120" w:after="120"/>
        <w:ind w:firstLine="720"/>
        <w:jc w:val="both"/>
        <w:rPr>
          <w:rFonts w:ascii="Times New Roman" w:hAnsi="Times New Roman"/>
          <w:b w:val="0"/>
          <w:sz w:val="28"/>
          <w:szCs w:val="28"/>
          <w:lang w:val="nl-NL"/>
        </w:rPr>
      </w:pPr>
      <w:r>
        <w:rPr>
          <w:rFonts w:ascii="Times New Roman" w:hAnsi="Times New Roman"/>
          <w:b w:val="0"/>
          <w:sz w:val="28"/>
          <w:szCs w:val="28"/>
          <w:lang w:val="nl-NL"/>
        </w:rPr>
        <w:t xml:space="preserve">- Thực hiện tốt công tác quản lý, tiếp đón khách đến dâng hương tưởng niệm tại khu di tích Xô Viết – Ngã ba Nghèn. </w:t>
      </w:r>
    </w:p>
    <w:p w:rsidR="00B55CED" w:rsidRDefault="00B55CED" w:rsidP="00B55CED">
      <w:pPr>
        <w:pStyle w:val="Heading3"/>
        <w:ind w:firstLine="562"/>
        <w:rPr>
          <w:b w:val="0"/>
          <w:szCs w:val="28"/>
          <w:lang w:val="nl-NL"/>
        </w:rPr>
      </w:pPr>
      <w:r>
        <w:rPr>
          <w:b w:val="0"/>
          <w:szCs w:val="28"/>
          <w:lang w:val="nl-NL"/>
        </w:rPr>
        <w:t xml:space="preserve">- Thực hiện có hiệu quả thư viện huyện, luân chuyển sách báo cho các thư viện cơ quan, trường học, các xã, thị </w:t>
      </w:r>
      <w:r w:rsidRPr="00116415">
        <w:rPr>
          <w:b w:val="0"/>
          <w:szCs w:val="28"/>
          <w:lang w:val="nl-NL"/>
        </w:rPr>
        <w:t>trấn phục vụ tốt nhu cầu đọc sách và tra cứu thông tin,</w:t>
      </w:r>
    </w:p>
    <w:p w:rsidR="00316B7A" w:rsidRPr="00B55CED" w:rsidRDefault="00E911B2" w:rsidP="00CB4E59">
      <w:pPr>
        <w:pStyle w:val="Heading3"/>
        <w:ind w:firstLine="562"/>
        <w:rPr>
          <w:i/>
          <w:szCs w:val="26"/>
          <w:lang w:val="nl-NL"/>
        </w:rPr>
      </w:pPr>
      <w:bookmarkStart w:id="25" w:name="_Toc497781033"/>
      <w:bookmarkEnd w:id="22"/>
      <w:bookmarkEnd w:id="23"/>
      <w:bookmarkEnd w:id="24"/>
      <w:r w:rsidRPr="00B55CED">
        <w:rPr>
          <w:lang w:val="nl-NL"/>
        </w:rPr>
        <w:t>h</w:t>
      </w:r>
      <w:r w:rsidR="00316B7A" w:rsidRPr="00D9041B">
        <w:rPr>
          <w:lang w:val="vi-VN"/>
        </w:rPr>
        <w:t xml:space="preserve">. Đánh giá chung về các hoạt động </w:t>
      </w:r>
      <w:bookmarkEnd w:id="25"/>
      <w:r w:rsidR="00B55CED" w:rsidRPr="00B55CED">
        <w:rPr>
          <w:lang w:val="nl-NL"/>
        </w:rPr>
        <w:t>Trung tâm Văn hóa</w:t>
      </w:r>
    </w:p>
    <w:p w:rsidR="00B55CED" w:rsidRPr="00B55CED" w:rsidRDefault="00B55CED" w:rsidP="00B55CED">
      <w:pPr>
        <w:spacing w:before="120" w:after="120"/>
        <w:ind w:firstLine="720"/>
        <w:jc w:val="both"/>
        <w:rPr>
          <w:sz w:val="28"/>
          <w:szCs w:val="28"/>
          <w:lang w:val="vi-VN"/>
        </w:rPr>
      </w:pPr>
      <w:bookmarkStart w:id="26" w:name="_Toc497781034"/>
      <w:r w:rsidRPr="00B55CED">
        <w:rPr>
          <w:sz w:val="28"/>
          <w:szCs w:val="28"/>
          <w:lang w:val="nl-NL"/>
        </w:rPr>
        <w:t>+ Thuận lợi: Trong nhiều năm qua đã n</w:t>
      </w:r>
      <w:r w:rsidRPr="00B55CED">
        <w:rPr>
          <w:color w:val="000000"/>
          <w:sz w:val="28"/>
          <w:szCs w:val="28"/>
          <w:lang w:val="nl-NL"/>
        </w:rPr>
        <w:t>hận được sự quan tâm của Thường trực Huyện ủy, lãnh đạo HĐND - UBND huyện. Đời sống vật chất, tinh thần của nhân dân ngày càng được nâng lên. Cấp ủy, chính quyền các cấp đã quan tâm, chỉ đạo kịp thời; các đơn vị, địa phương đã chủ động phối hợp chặt chẽ và tạo điều kiện thuận lợi để Trung tâm Văn hóa, Thông tin, Thể thao và Du lịch huyện hoàn thành tốt các chỉ tiêu, kế hoạch</w:t>
      </w:r>
      <w:r w:rsidRPr="00B55CED">
        <w:rPr>
          <w:color w:val="000000"/>
          <w:sz w:val="28"/>
          <w:szCs w:val="28"/>
          <w:lang w:val="vi-VN"/>
        </w:rPr>
        <w:t xml:space="preserve"> đề ra.</w:t>
      </w:r>
    </w:p>
    <w:p w:rsidR="00B55CED" w:rsidRDefault="00B55CED" w:rsidP="00B55CED">
      <w:pPr>
        <w:spacing w:before="120" w:after="120"/>
        <w:ind w:firstLine="720"/>
        <w:jc w:val="both"/>
        <w:rPr>
          <w:sz w:val="28"/>
          <w:szCs w:val="28"/>
          <w:lang w:val="nl-NL"/>
        </w:rPr>
      </w:pPr>
      <w:r w:rsidRPr="00B55CED">
        <w:rPr>
          <w:sz w:val="28"/>
          <w:szCs w:val="28"/>
          <w:lang w:val="nl-NL"/>
        </w:rPr>
        <w:t>+ Khó khăn: Kinh phí phục vụ cho các hoạt động văn hóa, thể dục thể thao chưa đáp ứng được yêu cầu thực tiễn hoạt động; đội ngũ cán bộ một số mảng như Thể thao, Thư viện là lao động hợp đồng; kinh phí hoạt động sự nghiệp hằng năm còn hạn chế; đời sống của cán bộ, viên chức của trung tâm còn có nhiều khó khăn (các khoản phụ cấp khác không có).</w:t>
      </w:r>
    </w:p>
    <w:p w:rsidR="00B55CED" w:rsidRPr="00B55CED" w:rsidRDefault="00B55CED" w:rsidP="00B55CED">
      <w:pPr>
        <w:ind w:firstLine="720"/>
        <w:jc w:val="both"/>
        <w:rPr>
          <w:sz w:val="28"/>
          <w:szCs w:val="28"/>
          <w:lang w:val="nl-NL"/>
        </w:rPr>
      </w:pPr>
      <w:r w:rsidRPr="00B55CED">
        <w:rPr>
          <w:sz w:val="28"/>
          <w:szCs w:val="28"/>
          <w:lang w:val="nl-NL"/>
        </w:rPr>
        <w:t>- Nhân lực mảng Tuyên truyền còn ít người nên việc thực hiện một số nhiệm vụ chính trị chưa hoàn toàn chủ động. Mảng thể thao phải hợp đồng thời vụ, chưa có cán bộ biên chế mảng Thể thao.</w:t>
      </w:r>
    </w:p>
    <w:p w:rsidR="00B55CED" w:rsidRPr="00B55CED" w:rsidRDefault="00B55CED" w:rsidP="00B55CED">
      <w:pPr>
        <w:ind w:firstLine="720"/>
        <w:jc w:val="both"/>
        <w:rPr>
          <w:sz w:val="28"/>
          <w:szCs w:val="28"/>
          <w:lang w:val="nl-NL"/>
        </w:rPr>
      </w:pPr>
      <w:r w:rsidRPr="00B55CED">
        <w:rPr>
          <w:sz w:val="28"/>
          <w:szCs w:val="28"/>
          <w:lang w:val="nl-NL"/>
        </w:rPr>
        <w:t>- Kinh phí đầu tư cho lĩnh vực văn hóa thể thao chưa đáp ứng trong tình hình mới</w:t>
      </w:r>
    </w:p>
    <w:p w:rsidR="00B55CED" w:rsidRDefault="00B55CED" w:rsidP="00B55CED">
      <w:pPr>
        <w:pStyle w:val="Title"/>
        <w:spacing w:before="120" w:after="120"/>
        <w:ind w:firstLine="720"/>
        <w:jc w:val="both"/>
        <w:rPr>
          <w:rFonts w:ascii="Times New Roman" w:hAnsi="Times New Roman"/>
          <w:b w:val="0"/>
          <w:sz w:val="28"/>
          <w:szCs w:val="28"/>
          <w:lang w:val="nl-NL"/>
        </w:rPr>
      </w:pPr>
      <w:r w:rsidRPr="00B55CED">
        <w:rPr>
          <w:rFonts w:ascii="Times New Roman" w:hAnsi="Times New Roman"/>
          <w:b w:val="0"/>
          <w:sz w:val="28"/>
          <w:szCs w:val="28"/>
          <w:lang w:val="nl-NL"/>
        </w:rPr>
        <w:t>- Lương cán bộ, viên chức chưa được hỗ trợ các khoản phụ cấp như các ngành khác nên đời sống vật chất và tinh thần của cán bộ làm văn hóa còn nhiều khó khăn.</w:t>
      </w:r>
      <w:bookmarkStart w:id="27" w:name="_Toc350158566"/>
      <w:bookmarkStart w:id="28" w:name="_Toc497781035"/>
      <w:bookmarkEnd w:id="26"/>
    </w:p>
    <w:p w:rsidR="008043A0" w:rsidRPr="00B55CED" w:rsidRDefault="00E911B2" w:rsidP="00B55CED">
      <w:pPr>
        <w:pStyle w:val="Title"/>
        <w:spacing w:before="120" w:after="120"/>
        <w:ind w:firstLine="720"/>
        <w:jc w:val="both"/>
        <w:rPr>
          <w:rFonts w:ascii="Times New Roman" w:hAnsi="Times New Roman"/>
          <w:b w:val="0"/>
          <w:sz w:val="28"/>
          <w:szCs w:val="28"/>
          <w:lang w:val="nl-NL"/>
        </w:rPr>
      </w:pPr>
      <w:r w:rsidRPr="00B55CED">
        <w:rPr>
          <w:rFonts w:ascii="Times New Roman" w:hAnsi="Times New Roman"/>
          <w:noProof/>
          <w:sz w:val="28"/>
          <w:szCs w:val="28"/>
          <w:lang w:val="nl-NL"/>
        </w:rPr>
        <w:t>5</w:t>
      </w:r>
      <w:r w:rsidR="00426293" w:rsidRPr="00B55CED">
        <w:rPr>
          <w:rFonts w:ascii="Times New Roman" w:hAnsi="Times New Roman"/>
          <w:noProof/>
          <w:sz w:val="28"/>
          <w:szCs w:val="28"/>
          <w:lang w:val="nl-NL"/>
        </w:rPr>
        <w:t xml:space="preserve">. Quá trình hình thành và phát triển </w:t>
      </w:r>
      <w:bookmarkStart w:id="29" w:name="_Toc350158209"/>
      <w:bookmarkStart w:id="30" w:name="_Toc350158567"/>
      <w:bookmarkEnd w:id="27"/>
      <w:bookmarkEnd w:id="28"/>
      <w:r w:rsidR="00B55CED">
        <w:rPr>
          <w:rFonts w:ascii="Times New Roman" w:hAnsi="Times New Roman"/>
          <w:noProof/>
          <w:sz w:val="28"/>
          <w:szCs w:val="28"/>
          <w:lang w:val="nl-NL"/>
        </w:rPr>
        <w:t>Đài Truyền thanh – Truyền hình</w:t>
      </w:r>
    </w:p>
    <w:p w:rsidR="00426293" w:rsidRPr="00C1185B" w:rsidRDefault="00426293" w:rsidP="00CB4E59">
      <w:pPr>
        <w:pStyle w:val="Heading3"/>
        <w:ind w:firstLine="720"/>
        <w:rPr>
          <w:noProof/>
          <w:lang w:val="nl-NL"/>
        </w:rPr>
      </w:pPr>
      <w:bookmarkStart w:id="31" w:name="_Toc497781036"/>
      <w:r w:rsidRPr="00C1185B">
        <w:rPr>
          <w:noProof/>
          <w:lang w:val="nl-NL"/>
        </w:rPr>
        <w:t xml:space="preserve">a.  </w:t>
      </w:r>
      <w:r w:rsidRPr="00D9041B">
        <w:rPr>
          <w:noProof/>
          <w:lang w:val="vi-VN"/>
        </w:rPr>
        <w:t>Sơ lược quá trình hình thành và phát triển</w:t>
      </w:r>
      <w:bookmarkEnd w:id="29"/>
      <w:bookmarkEnd w:id="30"/>
      <w:bookmarkEnd w:id="31"/>
    </w:p>
    <w:p w:rsidR="00BB605F" w:rsidRPr="00BB605F" w:rsidRDefault="00BB605F" w:rsidP="00BB605F">
      <w:pPr>
        <w:pStyle w:val="BodyTextIndent3"/>
        <w:ind w:firstLine="437"/>
        <w:rPr>
          <w:sz w:val="28"/>
          <w:szCs w:val="28"/>
          <w:lang w:val="nl-NL"/>
        </w:rPr>
      </w:pPr>
      <w:bookmarkStart w:id="32" w:name="_Toc497781037"/>
      <w:r w:rsidRPr="00BB605F">
        <w:rPr>
          <w:sz w:val="28"/>
          <w:szCs w:val="28"/>
          <w:lang w:val="nl-NL"/>
        </w:rPr>
        <w:t xml:space="preserve">- Đài TT - TH huyện là đơn vị sự nghiệp trực thuộc UBND huyện Can Lộc Chịu sự quản lý về Nhà nước; định hướng chính trị tư tưởng, nội dung tuyên </w:t>
      </w:r>
      <w:r w:rsidRPr="00BB605F">
        <w:rPr>
          <w:sz w:val="28"/>
          <w:szCs w:val="28"/>
          <w:lang w:val="nl-NL"/>
        </w:rPr>
        <w:lastRenderedPageBreak/>
        <w:t>truyền của Sở TT-TT; Huyện uỷ, UBND huyện; Ban Tuyên giáo Huyện uỷ Can Lộc; Phòng VH - TT.</w:t>
      </w:r>
    </w:p>
    <w:p w:rsidR="00BB605F" w:rsidRPr="00BB605F" w:rsidRDefault="00BB605F" w:rsidP="00BB605F">
      <w:pPr>
        <w:pStyle w:val="BodyTextIndent3"/>
        <w:ind w:firstLine="437"/>
        <w:rPr>
          <w:sz w:val="28"/>
          <w:szCs w:val="28"/>
          <w:lang w:val="nl-NL"/>
        </w:rPr>
      </w:pPr>
      <w:r w:rsidRPr="00BB605F">
        <w:rPr>
          <w:sz w:val="28"/>
          <w:szCs w:val="28"/>
          <w:lang w:val="nl-NL"/>
        </w:rPr>
        <w:t>- Đài TT - TH huyện Can Lộc có con dấu riêng, có tài khoản tại Kho Bạc Nhà Nước  huyện Can Lộc</w:t>
      </w:r>
    </w:p>
    <w:p w:rsidR="00426293" w:rsidRPr="00D9041B" w:rsidRDefault="00426293" w:rsidP="00CB4E59">
      <w:pPr>
        <w:pStyle w:val="Heading3"/>
        <w:ind w:firstLine="720"/>
        <w:rPr>
          <w:noProof/>
          <w:lang w:val="vi-VN"/>
        </w:rPr>
      </w:pPr>
      <w:r w:rsidRPr="00D9041B">
        <w:rPr>
          <w:noProof/>
          <w:lang w:val="vi-VN"/>
        </w:rPr>
        <w:t>b. Về cơ sở vật chất.</w:t>
      </w:r>
      <w:bookmarkEnd w:id="32"/>
    </w:p>
    <w:p w:rsidR="00BB605F" w:rsidRPr="004F58A2" w:rsidRDefault="00BB605F" w:rsidP="00BB605F">
      <w:pPr>
        <w:spacing w:after="120"/>
        <w:ind w:firstLine="435"/>
        <w:jc w:val="both"/>
        <w:rPr>
          <w:sz w:val="28"/>
          <w:lang w:val="nl-NL"/>
        </w:rPr>
      </w:pPr>
      <w:bookmarkStart w:id="33" w:name="_Toc497781038"/>
      <w:r w:rsidRPr="004F58A2">
        <w:rPr>
          <w:sz w:val="28"/>
          <w:lang w:val="nl-NL"/>
        </w:rPr>
        <w:t xml:space="preserve"> - Có 01 Trụ sở làm việc và 01 Trạm phát lại trên đồi Nghèn .</w:t>
      </w:r>
    </w:p>
    <w:p w:rsidR="00BB605F" w:rsidRPr="004F58A2" w:rsidRDefault="00BB605F" w:rsidP="00BB605F">
      <w:pPr>
        <w:spacing w:after="120"/>
        <w:ind w:firstLine="435"/>
        <w:jc w:val="both"/>
        <w:rPr>
          <w:sz w:val="28"/>
          <w:lang w:val="nl-NL"/>
        </w:rPr>
      </w:pPr>
      <w:r w:rsidRPr="004F58A2">
        <w:rPr>
          <w:sz w:val="28"/>
          <w:lang w:val="nl-NL"/>
        </w:rPr>
        <w:t>- Hệ thống phát thanh bao gồm : 01 máy phát thanh công suất 200W; 01 tăng âm 1000w; 01 đài cát sét và 1 đài rađio; hệ thống đường dây loa 3,5 km,.</w:t>
      </w:r>
    </w:p>
    <w:p w:rsidR="00BB605F" w:rsidRPr="004F58A2" w:rsidRDefault="00BB605F" w:rsidP="00BB605F">
      <w:pPr>
        <w:spacing w:after="120"/>
        <w:ind w:firstLine="435"/>
        <w:jc w:val="both"/>
        <w:rPr>
          <w:sz w:val="28"/>
          <w:lang w:val="nl-NL"/>
        </w:rPr>
      </w:pPr>
      <w:r w:rsidRPr="004F58A2">
        <w:rPr>
          <w:sz w:val="28"/>
          <w:lang w:val="nl-NL"/>
        </w:rPr>
        <w:t>- Hệ thống sản xuất chương trình: 3 máy CAMERA. Phụ kiện đi kèm: 02 Micro thu âm và 02 chân máy CAMERA dùng chung cho sản xuất chương trình và Phóng viên đi tác nghiệp; 01 đèn flash cho các phóng viên cùng đi tác nghiệp .</w:t>
      </w:r>
    </w:p>
    <w:p w:rsidR="00BB605F" w:rsidRPr="004F58A2" w:rsidRDefault="00BB605F" w:rsidP="00BB605F">
      <w:pPr>
        <w:spacing w:after="120"/>
        <w:ind w:firstLine="435"/>
        <w:jc w:val="both"/>
        <w:rPr>
          <w:sz w:val="28"/>
          <w:lang w:val="nl-NL"/>
        </w:rPr>
      </w:pPr>
      <w:r w:rsidRPr="004F58A2">
        <w:rPr>
          <w:sz w:val="28"/>
          <w:lang w:val="nl-NL"/>
        </w:rPr>
        <w:t>- 01 bộ Máy vi tính dựng chương trình; Đèn dùng để lấy sáng, ghi hình Phát thanh viên 3 cái.</w:t>
      </w:r>
    </w:p>
    <w:p w:rsidR="00BB605F" w:rsidRPr="00BB605F" w:rsidRDefault="00BB605F" w:rsidP="00BB605F">
      <w:pPr>
        <w:pStyle w:val="Heading3"/>
        <w:ind w:firstLine="567"/>
        <w:rPr>
          <w:b w:val="0"/>
          <w:lang w:val="nl-NL"/>
        </w:rPr>
      </w:pPr>
      <w:r w:rsidRPr="00BB605F">
        <w:rPr>
          <w:b w:val="0"/>
          <w:lang w:val="nl-NL"/>
        </w:rPr>
        <w:t>- Máy điều hòa nhiệt độ 06 cái: 02 phòng máy; 02 phòng Trưởng - Phó Đài; 02 máy phòng Kế toán và phóng viên.</w:t>
      </w:r>
    </w:p>
    <w:p w:rsidR="00BB605F" w:rsidRPr="00C1185B" w:rsidRDefault="00426293" w:rsidP="00BB605F">
      <w:pPr>
        <w:pStyle w:val="Heading3"/>
        <w:ind w:firstLine="567"/>
        <w:rPr>
          <w:noProof/>
          <w:lang w:val="nl-NL"/>
        </w:rPr>
      </w:pPr>
      <w:r w:rsidRPr="00D9041B">
        <w:rPr>
          <w:noProof/>
          <w:lang w:val="vi-VN"/>
        </w:rPr>
        <w:t xml:space="preserve">c. </w:t>
      </w:r>
      <w:bookmarkStart w:id="34" w:name="_Toc497781039"/>
      <w:bookmarkEnd w:id="33"/>
      <w:r w:rsidRPr="00D9041B">
        <w:rPr>
          <w:noProof/>
          <w:lang w:val="vi-VN"/>
        </w:rPr>
        <w:t xml:space="preserve">Về </w:t>
      </w:r>
      <w:r w:rsidR="00AB17E6" w:rsidRPr="00D61534">
        <w:rPr>
          <w:noProof/>
          <w:lang w:val="vi-VN"/>
        </w:rPr>
        <w:t>tổ chức bộ máy</w:t>
      </w:r>
      <w:bookmarkEnd w:id="34"/>
    </w:p>
    <w:p w:rsidR="00BB605F" w:rsidRPr="00756CD4" w:rsidRDefault="0055636D" w:rsidP="00BB605F">
      <w:pPr>
        <w:spacing w:after="120"/>
        <w:ind w:firstLine="435"/>
        <w:jc w:val="both"/>
        <w:rPr>
          <w:sz w:val="28"/>
          <w:lang w:val="nl-NL"/>
        </w:rPr>
      </w:pPr>
      <w:r w:rsidRPr="00D61534">
        <w:rPr>
          <w:rFonts w:eastAsia="Times New Roman"/>
          <w:bCs/>
          <w:noProof/>
          <w:sz w:val="28"/>
          <w:szCs w:val="28"/>
          <w:lang w:val="vi-VN"/>
        </w:rPr>
        <w:tab/>
      </w:r>
      <w:r w:rsidR="00BB605F" w:rsidRPr="00756CD4">
        <w:rPr>
          <w:sz w:val="28"/>
          <w:lang w:val="nl-NL"/>
        </w:rPr>
        <w:t xml:space="preserve">   -  Có 01 Trưởng Đài và 01 Phó trưởng Đài.</w:t>
      </w:r>
    </w:p>
    <w:p w:rsidR="00BB605F" w:rsidRPr="00756CD4" w:rsidRDefault="00BB605F" w:rsidP="00BB605F">
      <w:pPr>
        <w:spacing w:after="120"/>
        <w:ind w:firstLine="435"/>
        <w:jc w:val="both"/>
        <w:rPr>
          <w:sz w:val="28"/>
          <w:lang w:val="nl-NL"/>
        </w:rPr>
      </w:pPr>
      <w:r w:rsidRPr="00756CD4">
        <w:rPr>
          <w:sz w:val="28"/>
          <w:lang w:val="nl-NL"/>
        </w:rPr>
        <w:t>Chia ra 3 tổ chuyên môn, nghiệp vụ:</w:t>
      </w:r>
    </w:p>
    <w:p w:rsidR="00BB605F" w:rsidRPr="00756CD4" w:rsidRDefault="00BB605F" w:rsidP="00BB605F">
      <w:pPr>
        <w:spacing w:after="120"/>
        <w:ind w:firstLine="435"/>
        <w:jc w:val="both"/>
        <w:rPr>
          <w:sz w:val="28"/>
          <w:lang w:val="nl-NL"/>
        </w:rPr>
      </w:pPr>
      <w:r w:rsidRPr="00756CD4">
        <w:rPr>
          <w:sz w:val="28"/>
          <w:lang w:val="nl-NL"/>
        </w:rPr>
        <w:t xml:space="preserve">    + Tổ hành chính do 01 Kế toán kiêm nhiệm.</w:t>
      </w:r>
    </w:p>
    <w:p w:rsidR="00BB605F" w:rsidRPr="00756CD4" w:rsidRDefault="00BB605F" w:rsidP="00BB605F">
      <w:pPr>
        <w:spacing w:after="120"/>
        <w:ind w:firstLine="435"/>
        <w:jc w:val="both"/>
        <w:rPr>
          <w:sz w:val="28"/>
          <w:lang w:val="nl-NL"/>
        </w:rPr>
      </w:pPr>
      <w:r w:rsidRPr="00756CD4">
        <w:rPr>
          <w:sz w:val="28"/>
          <w:lang w:val="nl-NL"/>
        </w:rPr>
        <w:t xml:space="preserve">     + Tổ nội dung (phóng viên và phát thanh viên): 7 người (Phó Đài phụ trách)</w:t>
      </w:r>
    </w:p>
    <w:p w:rsidR="00BB605F" w:rsidRPr="004F58A2" w:rsidRDefault="00BB605F" w:rsidP="00BB605F">
      <w:pPr>
        <w:spacing w:after="120"/>
        <w:ind w:firstLine="435"/>
        <w:jc w:val="both"/>
        <w:rPr>
          <w:sz w:val="28"/>
          <w:lang w:val="nl-NL"/>
        </w:rPr>
      </w:pPr>
      <w:r w:rsidRPr="004F58A2">
        <w:rPr>
          <w:sz w:val="28"/>
          <w:lang w:val="nl-NL"/>
        </w:rPr>
        <w:t xml:space="preserve">     +  Tổ kỹ thuật (vận hành máy và sản xuất chương trình):  6 người </w:t>
      </w:r>
    </w:p>
    <w:p w:rsidR="00441F74" w:rsidRPr="00BB605F" w:rsidRDefault="00441F74" w:rsidP="00BB605F">
      <w:pPr>
        <w:pStyle w:val="Heading3"/>
        <w:ind w:firstLine="567"/>
        <w:rPr>
          <w:b w:val="0"/>
          <w:i/>
          <w:szCs w:val="28"/>
          <w:lang w:val="nl-NL"/>
        </w:rPr>
      </w:pPr>
      <w:r w:rsidRPr="00BB605F">
        <w:rPr>
          <w:b w:val="0"/>
          <w:i/>
          <w:szCs w:val="28"/>
          <w:lang w:val="nl-NL"/>
        </w:rPr>
        <w:t>(</w:t>
      </w:r>
      <w:r w:rsidR="00D5544A" w:rsidRPr="00BB605F">
        <w:rPr>
          <w:b w:val="0"/>
          <w:i/>
          <w:szCs w:val="28"/>
          <w:lang w:val="nl-NL"/>
        </w:rPr>
        <w:t xml:space="preserve">Danh sách cán bộ, giáo viên, nhân viên </w:t>
      </w:r>
      <w:r w:rsidRPr="00BB605F">
        <w:rPr>
          <w:b w:val="0"/>
          <w:i/>
          <w:szCs w:val="28"/>
          <w:lang w:val="nl-NL"/>
        </w:rPr>
        <w:t xml:space="preserve">theo Phụ lục </w:t>
      </w:r>
      <w:r w:rsidR="000D19AC" w:rsidRPr="00BB605F">
        <w:rPr>
          <w:b w:val="0"/>
          <w:i/>
          <w:szCs w:val="28"/>
          <w:lang w:val="nl-NL"/>
        </w:rPr>
        <w:t>02</w:t>
      </w:r>
      <w:r w:rsidRPr="00BB605F">
        <w:rPr>
          <w:b w:val="0"/>
          <w:i/>
          <w:szCs w:val="28"/>
          <w:lang w:val="nl-NL"/>
        </w:rPr>
        <w:t xml:space="preserve"> kèm theo)</w:t>
      </w:r>
    </w:p>
    <w:p w:rsidR="00426293" w:rsidRPr="00CD4556" w:rsidRDefault="00CD4556" w:rsidP="0055636D">
      <w:pPr>
        <w:pStyle w:val="Heading3"/>
        <w:ind w:firstLine="720"/>
        <w:rPr>
          <w:noProof/>
          <w:lang w:val="nl-NL"/>
        </w:rPr>
      </w:pPr>
      <w:bookmarkStart w:id="35" w:name="_Toc497781040"/>
      <w:r>
        <w:rPr>
          <w:noProof/>
          <w:lang w:val="nl-NL"/>
        </w:rPr>
        <w:t>d</w:t>
      </w:r>
      <w:r w:rsidR="00426293" w:rsidRPr="00D9041B">
        <w:rPr>
          <w:noProof/>
          <w:lang w:val="nl-NL"/>
        </w:rPr>
        <w:t xml:space="preserve">. </w:t>
      </w:r>
      <w:r w:rsidR="00426293" w:rsidRPr="00D9041B">
        <w:rPr>
          <w:noProof/>
          <w:lang w:val="vi-VN"/>
        </w:rPr>
        <w:t xml:space="preserve">Về </w:t>
      </w:r>
      <w:bookmarkEnd w:id="35"/>
      <w:r w:rsidRPr="00CD4556">
        <w:rPr>
          <w:noProof/>
          <w:lang w:val="nl-NL"/>
        </w:rPr>
        <w:t>chức năng, nhiệm vụ:</w:t>
      </w:r>
    </w:p>
    <w:p w:rsidR="00CD4556" w:rsidRPr="00CD4556" w:rsidRDefault="00CD4556" w:rsidP="00CD4556">
      <w:pPr>
        <w:spacing w:after="0" w:line="400" w:lineRule="atLeast"/>
        <w:ind w:firstLine="720"/>
        <w:jc w:val="both"/>
        <w:rPr>
          <w:sz w:val="28"/>
          <w:szCs w:val="28"/>
          <w:lang w:val="nl-NL"/>
        </w:rPr>
      </w:pPr>
      <w:bookmarkStart w:id="36" w:name="_Toc497781041"/>
      <w:r w:rsidRPr="00CD4556">
        <w:rPr>
          <w:b/>
          <w:i/>
          <w:sz w:val="28"/>
          <w:szCs w:val="28"/>
          <w:lang w:val="nl-NL"/>
        </w:rPr>
        <w:t>- Chức năng:</w:t>
      </w:r>
      <w:r w:rsidRPr="00CD4556">
        <w:rPr>
          <w:sz w:val="28"/>
          <w:szCs w:val="28"/>
          <w:lang w:val="nl-NL"/>
        </w:rPr>
        <w:t xml:space="preserve"> Là tờ báo nói, báo hình và báo điện tử; là cơ quan tuyên truyền, tiếng nói của Đảng bộ, chính quyền và nhân dân huyện Can Lộc.</w:t>
      </w:r>
    </w:p>
    <w:p w:rsidR="00CD4556" w:rsidRPr="00CD4556" w:rsidRDefault="00CD4556" w:rsidP="00CD4556">
      <w:pPr>
        <w:spacing w:after="0" w:line="400" w:lineRule="atLeast"/>
        <w:ind w:firstLine="720"/>
        <w:jc w:val="both"/>
        <w:rPr>
          <w:b/>
          <w:i/>
          <w:sz w:val="28"/>
          <w:szCs w:val="28"/>
          <w:lang w:val="nl-NL"/>
        </w:rPr>
      </w:pPr>
      <w:r w:rsidRPr="00CD4556">
        <w:rPr>
          <w:b/>
          <w:i/>
          <w:sz w:val="28"/>
          <w:szCs w:val="28"/>
          <w:lang w:val="nl-NL"/>
        </w:rPr>
        <w:t xml:space="preserve">- Nhiệm vụ: </w:t>
      </w:r>
    </w:p>
    <w:p w:rsidR="00CD4556" w:rsidRPr="00CD4556" w:rsidRDefault="00CD4556" w:rsidP="00CD4556">
      <w:pPr>
        <w:spacing w:after="0" w:line="400" w:lineRule="atLeast"/>
        <w:ind w:firstLine="720"/>
        <w:jc w:val="both"/>
        <w:rPr>
          <w:sz w:val="28"/>
          <w:szCs w:val="28"/>
          <w:lang w:val="nl-NL"/>
        </w:rPr>
      </w:pPr>
      <w:r w:rsidRPr="00CD4556">
        <w:rPr>
          <w:sz w:val="28"/>
          <w:szCs w:val="28"/>
          <w:lang w:val="nl-NL"/>
        </w:rPr>
        <w:t xml:space="preserve">+ Thông tin và tuyên truyền trên sóng TT - TH mọi chủ trương, đường lối chính sách, pháp luật của Đảng, Nhà nước, của Tỉnh, của cấp uỷ, chính quyền huyện đến với nhân dân trong huyện; Phản ánh kịp thời tâm tư nguyện vọng của nhân dân đến với Đảng - Nhà nước; Phản ánh khách quan, trung thực những sự kiện, vấn đề của đời sống xã hội diễn ra trên địa bàn huyện. </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t>+ Hàng ngày tiếp, phát sóng các chương trình của Đài THVN, Đài TNVN, Đài PT-TH Hà Tĩnh.</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lastRenderedPageBreak/>
        <w:t>+ Tổ chức biên tập tin, bài và sản xuất chương trình truyền thanh, truyền hình phát trên sóng TT của Đài huyện; đăng tải trên cổng Thông tin điện tử của huyện. Các tác phẩm báo chí được phát sóng đảm bảo định hướng tuyên truyền và đúng Luật báo chí. Cộng tác tin bài với Đài tỉnh theo kế hoạch tuần, tháng.</w:t>
      </w:r>
    </w:p>
    <w:p w:rsidR="00CD4556" w:rsidRPr="00CD4556" w:rsidRDefault="00CD4556" w:rsidP="00CD4556">
      <w:pPr>
        <w:pStyle w:val="BodyTextIndent3"/>
        <w:spacing w:after="0"/>
        <w:ind w:left="0"/>
        <w:rPr>
          <w:sz w:val="28"/>
          <w:szCs w:val="28"/>
          <w:lang w:val="nl-NL"/>
        </w:rPr>
      </w:pPr>
      <w:r w:rsidRPr="00CD4556">
        <w:rPr>
          <w:sz w:val="28"/>
          <w:szCs w:val="28"/>
          <w:lang w:val="nl-NL"/>
        </w:rPr>
        <w:t>Xây dựng và tổ chức thực hiện kế hoạch, quy hoạch phát triển sự nghiệp TT - TH trên địa bàn huyện.</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t>+ Quản lý khai thác cơ sở vật chất kỹ thuật, thiết bị Trạm phát lại trên đồi  Nghèn; hướng dẫn chuyên môn, nghiệp vụ kỹ thuật đối với hệ thống truyền thanh cơ sở, đảm bảo thực hiện đúng nhiệm vụ, quy chế, quy trình, quy phạm.</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t>+ Chủ động khắc phục sửa chữa các thiết bị kỹ thuật PT - TH ở huyện và hệ thống truyền thanh cơ sở khi có sự cố xảy ra.</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t>+ Tăng cường sự phối kết hợp với các phòng ban, cơ quan, đơn vị trên địa bàn huyện và  cấp uỷ chính quyền xã để phục vụ tốt nhiệm vụ tuyên truyền.</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t>Được phép thông tin quảng cáo, đảm bảo thu chi theo đúng luật ngân sách Nhà nước.</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t>Thực hiện chế độ thông tin báo cáo với đài tỉnh và cấp uỷ, chính quyền huyện; tham gia các hoạt động chuyên môn nghiệp vụ do cơ quan cấp trên tổ chức; tổ chức các hoạt động thi đua khen thưởng theo quy định.</w:t>
      </w:r>
    </w:p>
    <w:p w:rsidR="00CD4556" w:rsidRPr="00CD4556" w:rsidRDefault="00CD4556" w:rsidP="00CD4556">
      <w:pPr>
        <w:pStyle w:val="BodyTextIndent3"/>
        <w:spacing w:after="0"/>
        <w:ind w:left="0" w:firstLine="720"/>
        <w:rPr>
          <w:sz w:val="28"/>
          <w:szCs w:val="28"/>
          <w:lang w:val="nl-NL"/>
        </w:rPr>
      </w:pPr>
      <w:r w:rsidRPr="00CD4556">
        <w:rPr>
          <w:sz w:val="28"/>
          <w:szCs w:val="28"/>
          <w:lang w:val="nl-NL"/>
        </w:rPr>
        <w:t>Quản lý, sử dụng lao động, tài sản, ngân sách sự nghiệp; thực hiện chế độ, chính sách đối với cán bộ, viên chức và người lao động thuộc phạm vi quản lý theo quy định của pháp luật.</w:t>
      </w:r>
    </w:p>
    <w:p w:rsidR="00426293" w:rsidRPr="00D9041B" w:rsidRDefault="00CD4556" w:rsidP="0055636D">
      <w:pPr>
        <w:pStyle w:val="Heading3"/>
        <w:ind w:firstLine="720"/>
        <w:rPr>
          <w:noProof/>
          <w:lang w:val="nl-NL"/>
        </w:rPr>
      </w:pPr>
      <w:r>
        <w:rPr>
          <w:noProof/>
          <w:lang w:val="nl-NL"/>
        </w:rPr>
        <w:t>e</w:t>
      </w:r>
      <w:r w:rsidR="00465191" w:rsidRPr="00D9041B">
        <w:rPr>
          <w:noProof/>
          <w:lang w:val="nl-NL"/>
        </w:rPr>
        <w:t xml:space="preserve">. Về kết quả </w:t>
      </w:r>
      <w:bookmarkEnd w:id="36"/>
      <w:r>
        <w:rPr>
          <w:noProof/>
          <w:lang w:val="nl-NL"/>
        </w:rPr>
        <w:t>thực hiện nhiệm vụ</w:t>
      </w:r>
    </w:p>
    <w:p w:rsidR="00CD4556" w:rsidRPr="00FA1920" w:rsidRDefault="00516581" w:rsidP="00CD4556">
      <w:pPr>
        <w:spacing w:before="120"/>
        <w:ind w:firstLine="720"/>
        <w:jc w:val="both"/>
        <w:rPr>
          <w:sz w:val="28"/>
          <w:lang w:val="nl-NL"/>
        </w:rPr>
      </w:pPr>
      <w:r w:rsidRPr="00D9041B">
        <w:rPr>
          <w:rFonts w:eastAsia="Times New Roman"/>
          <w:sz w:val="28"/>
          <w:szCs w:val="28"/>
          <w:lang w:val="pt-BR"/>
        </w:rPr>
        <w:t xml:space="preserve">- </w:t>
      </w:r>
      <w:bookmarkStart w:id="37" w:name="_Toc497781043"/>
      <w:r w:rsidR="00CD4556" w:rsidRPr="00FA1920">
        <w:rPr>
          <w:sz w:val="28"/>
          <w:lang w:val="nl-NL"/>
        </w:rPr>
        <w:t>Xác định rõ chức năng, nhiệm vụ của Đài PT - TH được quy định trong Quy chế hoạt động, chi bộ - cơ quan đã lãnh đạo, chỉ đạo thực hiện tốt công tác chuyên môn, không ngừng nâng cao chất lượng các chương trình PT - TH do Đài huyện sản xuất và phát trên sóng Đài huyện và Đài tỉnh, góp phần thực hiện thắng lợi các mục tiêu KT- XH và đảm bảo AN-QP, xây dựng Đảng và hệ thống chính trị trên địa bàn huyện. Trong năm, Đài đã sản xuất được 48 chương trình Truyền hình, gần 200 chương trình phát thanh, trong đó có gần 60 chương trình tuyên truyền theo chỉ đạo của Sở TTTT đưa thông tin về cơ sở; với tổng số trên 1.700 tin bài  phản ánh trên tất cả các mặt chính trị, kinh tế xã hội, an ninh quốc phòng,  ngoài ra  phóng  viên đã gửi  trên 500 tin bài PT và TH để  phát trên sóng PT- TH Hà Tĩnh; Báo Hà Tĩnh và Trang thông tin điện tử huyện Can Lộc.  Mỗi năm, Đài sản xuất được trên 80 phóng sự ngắn và dài tuyên truyền về xây dựng nông thôn mới, các sự kiện lớn của huyện, gương điển hình về người tốt việc tốt, ngoài ra Đài đã phản ánh đầy đủ kịp thời  phong trào và hoạt động  tại các cơ quan đơn vị và các địa phương và  sản xuất được 36 trang TH phát trên sóng đài PT-TH Hà Tĩnh .</w:t>
      </w:r>
    </w:p>
    <w:p w:rsidR="00CD4556" w:rsidRPr="00FA1920" w:rsidRDefault="00CD4556" w:rsidP="00CD4556">
      <w:pPr>
        <w:spacing w:before="120"/>
        <w:ind w:firstLine="720"/>
        <w:jc w:val="both"/>
        <w:rPr>
          <w:sz w:val="28"/>
          <w:lang w:val="nl-NL"/>
        </w:rPr>
      </w:pPr>
      <w:r w:rsidRPr="00FA1920">
        <w:rPr>
          <w:sz w:val="28"/>
          <w:lang w:val="nl-NL"/>
        </w:rPr>
        <w:lastRenderedPageBreak/>
        <w:t xml:space="preserve"> Đài được giao thêm nhiệm vụ quản lý và đảm bảo duy trì thường xuyên hoạt động của Trang TTĐT huyện. Ban lãnh đạo đã tích cực phối hợp với các phòng, ban liên quan tham mưu cho UBND huyện kiện toàn lại Ban Biên tập, xây dựng Quy chế hoạt động và phân công nhiệm vụ cho các thành viên. Trang TTĐT huyện được Sở TTTT đánh giá hoạt động hiệu quả. Về cơ bản, các văn bản, chính sách mới đã được cập nhật kịp thời; nội dung thông tin phong phú, đa dạng, ngắn gọn, phục vụ tốt hoạt động lãnh đạo, chỉ đạo và điều hành của cấp uỷ, chính quyền huyện; đáp ứng được với nhu cầu thông tin của bạn đọc. Trang Website hoạt động 24/24 giờ/ngày. Các chương trình TH do Đài sản xuất được tải lên trang TTĐT của huyện (canloc gov.vn) để nhân dân có thể truy cập được dễ dàng và thuận tiện. </w:t>
      </w:r>
    </w:p>
    <w:p w:rsidR="00CD4556" w:rsidRPr="00FA1920" w:rsidRDefault="00CD4556" w:rsidP="00CD4556">
      <w:pPr>
        <w:spacing w:before="120"/>
        <w:ind w:firstLine="720"/>
        <w:jc w:val="both"/>
        <w:rPr>
          <w:sz w:val="28"/>
          <w:lang w:val="nl-NL"/>
        </w:rPr>
      </w:pPr>
      <w:r w:rsidRPr="00FA1920">
        <w:rPr>
          <w:sz w:val="28"/>
          <w:lang w:val="nl-NL"/>
        </w:rPr>
        <w:t>Cùng với đó, Đài cũng chỉ đạo đội ngũ phóng viên, biên tập viên, kỹ thuật viên nêu cao tinh thần trách nhiệm, rèn luyện kỹ năng, chuyên môn nghiệp vụ để không ngừng đổi mới, nâng cao chất lượng, nội dung các tin bài, chuyên mục, phóng sự... đáp ứng nhu cầu thông tin của khán, thính giả.</w:t>
      </w:r>
    </w:p>
    <w:p w:rsidR="00CD4556" w:rsidRPr="00CD4556" w:rsidRDefault="00CD4556" w:rsidP="00CD4556">
      <w:pPr>
        <w:spacing w:before="120"/>
        <w:ind w:firstLine="720"/>
        <w:jc w:val="both"/>
        <w:rPr>
          <w:sz w:val="28"/>
          <w:lang w:val="nl-NL"/>
        </w:rPr>
      </w:pPr>
      <w:r w:rsidRPr="00CD4556">
        <w:rPr>
          <w:b/>
          <w:sz w:val="28"/>
          <w:lang w:val="nl-NL"/>
        </w:rPr>
        <w:t>Về quản lý kỹ thuật</w:t>
      </w:r>
      <w:r w:rsidRPr="00FA1920">
        <w:rPr>
          <w:b/>
          <w:sz w:val="28"/>
          <w:lang w:val="nl-NL"/>
        </w:rPr>
        <w:t xml:space="preserve">: </w:t>
      </w:r>
      <w:r w:rsidRPr="00FA1920">
        <w:rPr>
          <w:sz w:val="28"/>
          <w:lang w:val="nl-NL"/>
        </w:rPr>
        <w:t>Đội ngũ cán bộ kỹ thuật đã quản lý tốt cơ sở vật chất, trang thiết bị, vận hành khai thác đúng quy trình, quy phạm; làm tốt công tác tiếp phát, duy tu, bảo dưỡng máy móc, thiết bị. Đã chủ động hướng dẫn cơ sở và xây dựng kế hoạch kiểm tra kiểm tra tình hình thu sóng tại các địa phương; hỗ trợ đội ngũ cán bộ truyền thanh xã, thị trấn. Hàng tháng có đánh giá xếp loại hoạt động của cán bộ truyền thanh cơ sở trên trang TTĐT của huyệ</w:t>
      </w:r>
      <w:r>
        <w:rPr>
          <w:sz w:val="28"/>
          <w:lang w:val="nl-NL"/>
        </w:rPr>
        <w:t xml:space="preserve">n.      </w:t>
      </w:r>
    </w:p>
    <w:p w:rsidR="00CD4556" w:rsidRPr="004F58A2" w:rsidRDefault="00CD4556" w:rsidP="00CD4556">
      <w:pPr>
        <w:ind w:firstLine="720"/>
        <w:jc w:val="both"/>
        <w:rPr>
          <w:sz w:val="28"/>
          <w:lang w:val="nl-NL"/>
        </w:rPr>
      </w:pPr>
      <w:r w:rsidRPr="004F58A2">
        <w:rPr>
          <w:sz w:val="28"/>
          <w:lang w:val="nl-NL"/>
        </w:rPr>
        <w:t>Hàng tháng, hàng quý và cả năm, cơ quan đã kịp thời xây dựng báo cáo đánh giá kết quả hoạt động và đề ra phương hướng, nhiệm vụ, giải pháp tổ chức thực hiện nhiệm vụ chính trị, gửi ngành dọc cấp trên và các cơ quan liên quan .</w:t>
      </w:r>
    </w:p>
    <w:p w:rsidR="00CD4556" w:rsidRPr="004F58A2" w:rsidRDefault="00CD4556" w:rsidP="00CD4556">
      <w:pPr>
        <w:ind w:firstLine="720"/>
        <w:jc w:val="both"/>
        <w:rPr>
          <w:sz w:val="28"/>
          <w:lang w:val="nl-NL"/>
        </w:rPr>
      </w:pPr>
      <w:r w:rsidRPr="004F58A2">
        <w:rPr>
          <w:sz w:val="28"/>
          <w:lang w:val="nl-NL"/>
        </w:rPr>
        <w:t xml:space="preserve">Căn cứ vào điều kiện cụ thể và tình hình nhiệm vụ chính trị trong từng thời điểm, Đài đã ký kết phối hợp tuyên truyền với các phòng, ban, cơ quan, đơn vị trên địa bàn huyện để triển khai thực hiện các chuyên mục, chuyên đề, phóng sự về hoạt động chuyên môn của các ngành, trên từng lĩnh vực cụ thể. </w:t>
      </w:r>
    </w:p>
    <w:p w:rsidR="006A5466" w:rsidRPr="00CD4556" w:rsidRDefault="00E911B2" w:rsidP="00CD4556">
      <w:pPr>
        <w:spacing w:after="0"/>
        <w:ind w:firstLine="720"/>
        <w:jc w:val="both"/>
        <w:rPr>
          <w:b/>
          <w:sz w:val="28"/>
          <w:szCs w:val="28"/>
          <w:lang w:val="pt-BR"/>
        </w:rPr>
      </w:pPr>
      <w:r w:rsidRPr="00CD4556">
        <w:rPr>
          <w:b/>
          <w:sz w:val="28"/>
          <w:szCs w:val="28"/>
          <w:lang w:val="pt-BR"/>
        </w:rPr>
        <w:t>6</w:t>
      </w:r>
      <w:r w:rsidR="007C5A61" w:rsidRPr="00CD4556">
        <w:rPr>
          <w:b/>
          <w:sz w:val="28"/>
          <w:szCs w:val="28"/>
          <w:lang w:val="pt-BR"/>
        </w:rPr>
        <w:t xml:space="preserve">. Mục tiêu, nguyên tắc </w:t>
      </w:r>
      <w:r w:rsidR="00FE6DAE" w:rsidRPr="00CD4556">
        <w:rPr>
          <w:b/>
          <w:sz w:val="28"/>
          <w:szCs w:val="28"/>
          <w:lang w:val="pt-BR"/>
        </w:rPr>
        <w:t>sáp nhập</w:t>
      </w:r>
      <w:bookmarkEnd w:id="37"/>
    </w:p>
    <w:p w:rsidR="007C5A61" w:rsidRPr="00D9041B" w:rsidRDefault="006A5466" w:rsidP="000F3DF8">
      <w:pPr>
        <w:pStyle w:val="Heading3"/>
        <w:spacing w:before="0"/>
        <w:rPr>
          <w:lang w:val="pt-BR"/>
        </w:rPr>
      </w:pPr>
      <w:r w:rsidRPr="00D9041B">
        <w:rPr>
          <w:lang w:val="pt-BR"/>
        </w:rPr>
        <w:tab/>
      </w:r>
      <w:bookmarkStart w:id="38" w:name="_Toc497781044"/>
      <w:r w:rsidR="007C5A61" w:rsidRPr="00D9041B">
        <w:rPr>
          <w:lang w:val="pt-BR"/>
        </w:rPr>
        <w:t>a) Mục tiêu</w:t>
      </w:r>
      <w:bookmarkEnd w:id="38"/>
    </w:p>
    <w:p w:rsidR="007C5A61" w:rsidRPr="00D9041B" w:rsidRDefault="007C5A61" w:rsidP="006A5466">
      <w:pPr>
        <w:widowControl w:val="0"/>
        <w:spacing w:after="0"/>
        <w:ind w:firstLine="720"/>
        <w:jc w:val="both"/>
        <w:rPr>
          <w:sz w:val="28"/>
          <w:szCs w:val="28"/>
          <w:lang w:val="pt-BR"/>
        </w:rPr>
      </w:pPr>
      <w:r w:rsidRPr="00D9041B">
        <w:rPr>
          <w:sz w:val="28"/>
          <w:szCs w:val="28"/>
          <w:lang w:val="pt-BR"/>
        </w:rPr>
        <w:t xml:space="preserve">Việc </w:t>
      </w:r>
      <w:r w:rsidR="00FE6DAE" w:rsidRPr="00D9041B">
        <w:rPr>
          <w:sz w:val="28"/>
          <w:szCs w:val="28"/>
          <w:lang w:val="pt-BR"/>
        </w:rPr>
        <w:t>sáp nhập</w:t>
      </w:r>
      <w:r w:rsidR="009E45CA" w:rsidRPr="00D9041B">
        <w:rPr>
          <w:sz w:val="28"/>
          <w:szCs w:val="28"/>
          <w:lang w:val="pt-BR"/>
        </w:rPr>
        <w:t xml:space="preserve"> Trung tâm</w:t>
      </w:r>
      <w:r w:rsidRPr="00D9041B">
        <w:rPr>
          <w:sz w:val="28"/>
          <w:szCs w:val="28"/>
          <w:lang w:val="pt-BR"/>
        </w:rPr>
        <w:t xml:space="preserve"> </w:t>
      </w:r>
      <w:r w:rsidR="00077593">
        <w:rPr>
          <w:sz w:val="28"/>
          <w:szCs w:val="28"/>
          <w:lang w:val="pt-BR"/>
        </w:rPr>
        <w:t xml:space="preserve">Văn hóa và Đài Truyền thanh – Truyền hình </w:t>
      </w:r>
      <w:r w:rsidRPr="00D9041B">
        <w:rPr>
          <w:sz w:val="28"/>
          <w:szCs w:val="28"/>
          <w:lang w:val="pt-BR"/>
        </w:rPr>
        <w:t>nhằm đạt các mục tiêu cơ bản như sau:</w:t>
      </w:r>
    </w:p>
    <w:p w:rsidR="007C5A61" w:rsidRPr="00D9041B" w:rsidRDefault="000C53C5" w:rsidP="00077593">
      <w:pPr>
        <w:spacing w:after="0"/>
        <w:ind w:firstLine="720"/>
        <w:jc w:val="both"/>
        <w:rPr>
          <w:sz w:val="28"/>
          <w:szCs w:val="28"/>
          <w:lang w:val="pt-BR"/>
        </w:rPr>
      </w:pPr>
      <w:r w:rsidRPr="00D9041B">
        <w:rPr>
          <w:sz w:val="28"/>
          <w:szCs w:val="28"/>
          <w:lang w:val="pt-BR"/>
        </w:rPr>
        <w:t xml:space="preserve">- </w:t>
      </w:r>
      <w:r w:rsidR="00077593">
        <w:rPr>
          <w:sz w:val="28"/>
          <w:szCs w:val="28"/>
          <w:lang w:val="pt-BR"/>
        </w:rPr>
        <w:t>Đồng nhất về một đầu mối đối với các nhiệm vụ tương đồng, tránh trùng lặp, chồng chéo các chức năng, nhiệm vụ của đơn vị sự nghiệp công lập.</w:t>
      </w:r>
    </w:p>
    <w:p w:rsidR="00077593" w:rsidRDefault="000C53C5" w:rsidP="0055636D">
      <w:pPr>
        <w:spacing w:after="0"/>
        <w:ind w:firstLine="720"/>
        <w:jc w:val="both"/>
        <w:rPr>
          <w:sz w:val="28"/>
          <w:szCs w:val="28"/>
          <w:lang w:val="pt-BR"/>
        </w:rPr>
      </w:pPr>
      <w:r w:rsidRPr="00D9041B">
        <w:rPr>
          <w:sz w:val="28"/>
          <w:szCs w:val="28"/>
          <w:lang w:val="pt-BR"/>
        </w:rPr>
        <w:t>-</w:t>
      </w:r>
      <w:r w:rsidR="007C5A61" w:rsidRPr="00D9041B">
        <w:rPr>
          <w:sz w:val="28"/>
          <w:szCs w:val="28"/>
          <w:lang w:val="pt-BR"/>
        </w:rPr>
        <w:t xml:space="preserve"> Tinh gọn đầu mối quản lý tổ chức bộ máy, thống nhất cơ chế quản lý; sử dụng hợp lý đội ngũ nhân lực sẵn có; </w:t>
      </w:r>
    </w:p>
    <w:p w:rsidR="007C5A61" w:rsidRPr="00D9041B" w:rsidRDefault="000C53C5" w:rsidP="0055636D">
      <w:pPr>
        <w:spacing w:after="0"/>
        <w:ind w:firstLine="720"/>
        <w:jc w:val="both"/>
        <w:rPr>
          <w:sz w:val="28"/>
          <w:szCs w:val="28"/>
          <w:lang w:val="pt-BR"/>
        </w:rPr>
      </w:pPr>
      <w:r w:rsidRPr="00D9041B">
        <w:rPr>
          <w:sz w:val="28"/>
          <w:szCs w:val="28"/>
          <w:lang w:val="pt-BR"/>
        </w:rPr>
        <w:lastRenderedPageBreak/>
        <w:t xml:space="preserve">- </w:t>
      </w:r>
      <w:r w:rsidR="007C5A61" w:rsidRPr="00D9041B">
        <w:rPr>
          <w:sz w:val="28"/>
          <w:szCs w:val="28"/>
          <w:lang w:val="pt-BR"/>
        </w:rPr>
        <w:t xml:space="preserve">Đầu tư ngân sách hợp lý để hoàn thiện cơ sở vật chất, trang thiết bị cũng như đội ngũ viên chức và nhân viên đáp ứng nhu cầu hoạt động, phát triển của </w:t>
      </w:r>
      <w:r w:rsidR="00077593">
        <w:rPr>
          <w:sz w:val="28"/>
          <w:szCs w:val="28"/>
          <w:lang w:val="pt-BR"/>
        </w:rPr>
        <w:t xml:space="preserve">đơn vị </w:t>
      </w:r>
      <w:r w:rsidR="007C5A61" w:rsidRPr="00D9041B">
        <w:rPr>
          <w:sz w:val="28"/>
          <w:szCs w:val="28"/>
          <w:lang w:val="pt-BR"/>
        </w:rPr>
        <w:t>sau khi sáp nhập theo quy định.</w:t>
      </w:r>
    </w:p>
    <w:p w:rsidR="007C5A61" w:rsidRPr="0093523E" w:rsidRDefault="005B3BA5" w:rsidP="0074550D">
      <w:pPr>
        <w:pStyle w:val="Heading3"/>
        <w:rPr>
          <w:lang w:val="pt-BR"/>
        </w:rPr>
      </w:pPr>
      <w:r w:rsidRPr="00D9041B">
        <w:rPr>
          <w:lang w:val="pt-BR"/>
        </w:rPr>
        <w:tab/>
      </w:r>
      <w:bookmarkStart w:id="39" w:name="_Toc497781045"/>
      <w:r w:rsidR="007C5A61" w:rsidRPr="0093523E">
        <w:rPr>
          <w:lang w:val="pt-BR"/>
        </w:rPr>
        <w:t>b) Nguyên tắc</w:t>
      </w:r>
      <w:bookmarkEnd w:id="39"/>
    </w:p>
    <w:p w:rsidR="007C5A61" w:rsidRPr="0093523E" w:rsidRDefault="000C53C5" w:rsidP="0055636D">
      <w:pPr>
        <w:widowControl w:val="0"/>
        <w:spacing w:after="0"/>
        <w:ind w:firstLine="720"/>
        <w:jc w:val="both"/>
        <w:rPr>
          <w:spacing w:val="-4"/>
          <w:sz w:val="28"/>
          <w:szCs w:val="28"/>
          <w:lang w:val="pt-BR"/>
        </w:rPr>
      </w:pPr>
      <w:r w:rsidRPr="0093523E">
        <w:rPr>
          <w:spacing w:val="-4"/>
          <w:sz w:val="28"/>
          <w:szCs w:val="28"/>
          <w:lang w:val="pt-BR"/>
        </w:rPr>
        <w:t xml:space="preserve">- </w:t>
      </w:r>
      <w:r w:rsidR="007C5A61" w:rsidRPr="0093523E">
        <w:rPr>
          <w:spacing w:val="-4"/>
          <w:sz w:val="28"/>
          <w:szCs w:val="28"/>
          <w:lang w:val="vi-VN"/>
        </w:rPr>
        <w:t xml:space="preserve">Phù hợp với </w:t>
      </w:r>
      <w:r w:rsidR="00077593" w:rsidRPr="0093523E">
        <w:rPr>
          <w:spacing w:val="-4"/>
          <w:sz w:val="28"/>
          <w:szCs w:val="28"/>
          <w:lang w:val="pt-BR"/>
        </w:rPr>
        <w:t xml:space="preserve">tinh </w:t>
      </w:r>
      <w:r w:rsidR="0093523E" w:rsidRPr="0093523E">
        <w:rPr>
          <w:sz w:val="28"/>
          <w:szCs w:val="26"/>
          <w:lang w:val="pt-BR"/>
        </w:rPr>
        <w:t xml:space="preserve">Nghị quyết số 39-NQ TW ngày 17/4/2015 về tinh giản biên chế và cơ cấu lại đội ngũ cán bộ, công chức, viên chức và </w:t>
      </w:r>
      <w:r w:rsidR="0093523E" w:rsidRPr="0093523E">
        <w:rPr>
          <w:sz w:val="28"/>
          <w:szCs w:val="28"/>
          <w:shd w:val="clear" w:color="auto" w:fill="FFFFFF"/>
          <w:lang w:val="pt-BR"/>
        </w:rPr>
        <w:t>Nghị quyết số 18-NQ/TW “một số vấn đề về tiếp tục đổi mới, sắp xếp tổ chức bộ máy của hệ thống chính trị tinh gọn, hoạt động hiệu lực, hiệu quả”; Nghị quyết số 19-NQ/TW “về tiếp tục đổi mới hệ thống tổ chức và quản lý, nâng cao chất lượng và hiệu quả hoạt động của các đơn vị sự nghiệp công lập</w:t>
      </w:r>
      <w:r w:rsidR="007C5A61" w:rsidRPr="0093523E">
        <w:rPr>
          <w:spacing w:val="-4"/>
          <w:sz w:val="28"/>
          <w:szCs w:val="28"/>
          <w:lang w:val="vi-VN"/>
        </w:rPr>
        <w:t>, đáp ứng yêu c</w:t>
      </w:r>
      <w:r w:rsidR="007C5A61" w:rsidRPr="0093523E">
        <w:rPr>
          <w:spacing w:val="-4"/>
          <w:sz w:val="28"/>
          <w:szCs w:val="28"/>
          <w:lang w:val="pt-BR"/>
        </w:rPr>
        <w:t>ầ</w:t>
      </w:r>
      <w:r w:rsidR="007C5A61" w:rsidRPr="0093523E">
        <w:rPr>
          <w:spacing w:val="-4"/>
          <w:sz w:val="28"/>
          <w:szCs w:val="28"/>
          <w:lang w:val="vi-VN"/>
        </w:rPr>
        <w:t>u phát triển kinh tế - xã hội và quy hoạch phát triển nhân lực của đất nước, ngành, địa phương;</w:t>
      </w:r>
      <w:r w:rsidR="007C5A61" w:rsidRPr="0093523E">
        <w:rPr>
          <w:spacing w:val="-4"/>
          <w:sz w:val="28"/>
          <w:szCs w:val="28"/>
          <w:lang w:val="pt-BR"/>
        </w:rPr>
        <w:t xml:space="preserve"> phù hợp với các quy định hiện hành của nhà nước về thành lập, tổ chức lại, giải thể đơn vị sự nghiệp công lập, quy định về chia, tách, </w:t>
      </w:r>
      <w:r w:rsidR="00FE6DAE" w:rsidRPr="0093523E">
        <w:rPr>
          <w:spacing w:val="-4"/>
          <w:sz w:val="28"/>
          <w:szCs w:val="28"/>
          <w:lang w:val="pt-BR"/>
        </w:rPr>
        <w:t>sáp nhập</w:t>
      </w:r>
      <w:r w:rsidR="007C5A61" w:rsidRPr="0093523E">
        <w:rPr>
          <w:spacing w:val="-4"/>
          <w:sz w:val="28"/>
          <w:szCs w:val="28"/>
          <w:lang w:val="pt-BR"/>
        </w:rPr>
        <w:t>, giải thể, đổi tên cơ sở giáo dục nghề nghiệ</w:t>
      </w:r>
      <w:r w:rsidR="006A5A86" w:rsidRPr="0093523E">
        <w:rPr>
          <w:spacing w:val="-4"/>
          <w:sz w:val="28"/>
          <w:szCs w:val="28"/>
          <w:lang w:val="pt-BR"/>
        </w:rPr>
        <w:t>p.</w:t>
      </w:r>
    </w:p>
    <w:p w:rsidR="007C5A61" w:rsidRPr="0093523E" w:rsidRDefault="000C53C5" w:rsidP="008B3DAC">
      <w:pPr>
        <w:spacing w:after="0"/>
        <w:ind w:firstLine="720"/>
        <w:jc w:val="both"/>
        <w:rPr>
          <w:sz w:val="28"/>
          <w:szCs w:val="28"/>
          <w:lang w:val="pt-BR"/>
        </w:rPr>
      </w:pPr>
      <w:r w:rsidRPr="0093523E">
        <w:rPr>
          <w:sz w:val="28"/>
          <w:szCs w:val="28"/>
          <w:lang w:val="pt-BR"/>
        </w:rPr>
        <w:t xml:space="preserve">- </w:t>
      </w:r>
      <w:r w:rsidR="007C5A61" w:rsidRPr="0093523E">
        <w:rPr>
          <w:sz w:val="28"/>
          <w:szCs w:val="28"/>
          <w:lang w:val="vi-VN"/>
        </w:rPr>
        <w:t xml:space="preserve">Bảo đảm quyền lợi của </w:t>
      </w:r>
      <w:r w:rsidR="0093523E" w:rsidRPr="0093523E">
        <w:rPr>
          <w:sz w:val="28"/>
          <w:szCs w:val="28"/>
          <w:lang w:val="pt-BR"/>
        </w:rPr>
        <w:t>công chức, viên chức</w:t>
      </w:r>
      <w:r w:rsidR="007C5A61" w:rsidRPr="0093523E">
        <w:rPr>
          <w:sz w:val="28"/>
          <w:szCs w:val="28"/>
          <w:lang w:val="vi-VN"/>
        </w:rPr>
        <w:t xml:space="preserve"> và người lao động; góp phần nâng cao chất lượng và hiệu quả </w:t>
      </w:r>
      <w:r w:rsidR="0093523E" w:rsidRPr="0093523E">
        <w:rPr>
          <w:sz w:val="28"/>
          <w:szCs w:val="28"/>
          <w:lang w:val="pt-BR"/>
        </w:rPr>
        <w:t>trong công tác tuyên truyền, quảng bá và văn hóa</w:t>
      </w:r>
      <w:r w:rsidR="006A5A86" w:rsidRPr="0093523E">
        <w:rPr>
          <w:sz w:val="28"/>
          <w:szCs w:val="28"/>
          <w:lang w:val="pt-BR"/>
        </w:rPr>
        <w:t>.</w:t>
      </w:r>
    </w:p>
    <w:p w:rsidR="007C5A61" w:rsidRPr="00D9041B" w:rsidRDefault="000C53C5" w:rsidP="0055636D">
      <w:pPr>
        <w:spacing w:after="0"/>
        <w:ind w:firstLine="720"/>
        <w:jc w:val="both"/>
        <w:rPr>
          <w:sz w:val="28"/>
          <w:szCs w:val="28"/>
          <w:lang w:val="pt-BR"/>
        </w:rPr>
      </w:pPr>
      <w:r w:rsidRPr="0093523E">
        <w:rPr>
          <w:sz w:val="28"/>
          <w:szCs w:val="28"/>
          <w:lang w:val="pt-BR"/>
        </w:rPr>
        <w:t xml:space="preserve">- </w:t>
      </w:r>
      <w:r w:rsidR="0093523E" w:rsidRPr="0093523E">
        <w:rPr>
          <w:sz w:val="28"/>
          <w:szCs w:val="28"/>
          <w:lang w:val="pt-BR"/>
        </w:rPr>
        <w:t>S</w:t>
      </w:r>
      <w:r w:rsidR="007C5A61" w:rsidRPr="0093523E">
        <w:rPr>
          <w:sz w:val="28"/>
          <w:szCs w:val="28"/>
          <w:lang w:val="pt-BR"/>
        </w:rPr>
        <w:t xml:space="preserve">ử dụng có hiệu quả nhân lực, nguồn lực đầu tư, đảm bảo hoàn thành tốt các nhiệm vụ của </w:t>
      </w:r>
      <w:r w:rsidR="0093523E" w:rsidRPr="0093523E">
        <w:rPr>
          <w:sz w:val="28"/>
          <w:szCs w:val="28"/>
          <w:lang w:val="pt-BR"/>
        </w:rPr>
        <w:t>UBND huyện</w:t>
      </w:r>
      <w:r w:rsidR="007C5A61" w:rsidRPr="0093523E">
        <w:rPr>
          <w:sz w:val="28"/>
          <w:szCs w:val="28"/>
          <w:lang w:val="pt-BR"/>
        </w:rPr>
        <w:t xml:space="preserve"> giao</w:t>
      </w:r>
      <w:r w:rsidR="007C5A61" w:rsidRPr="00D9041B">
        <w:rPr>
          <w:sz w:val="28"/>
          <w:szCs w:val="28"/>
          <w:lang w:val="pt-BR"/>
        </w:rPr>
        <w:t>.</w:t>
      </w:r>
    </w:p>
    <w:p w:rsidR="007C5A61" w:rsidRPr="00D9041B" w:rsidRDefault="000C53C5" w:rsidP="0055636D">
      <w:pPr>
        <w:spacing w:after="0"/>
        <w:ind w:firstLine="720"/>
        <w:jc w:val="both"/>
        <w:rPr>
          <w:sz w:val="28"/>
          <w:szCs w:val="28"/>
          <w:lang w:val="pt-BR"/>
        </w:rPr>
      </w:pPr>
      <w:r w:rsidRPr="00D9041B">
        <w:rPr>
          <w:sz w:val="28"/>
          <w:szCs w:val="28"/>
          <w:lang w:val="pt-BR"/>
        </w:rPr>
        <w:t xml:space="preserve">- </w:t>
      </w:r>
      <w:r w:rsidR="007C5A61" w:rsidRPr="00D9041B">
        <w:rPr>
          <w:sz w:val="28"/>
          <w:szCs w:val="28"/>
          <w:lang w:val="pt-BR"/>
        </w:rPr>
        <w:t>Sá</w:t>
      </w:r>
      <w:r w:rsidR="00D5050D" w:rsidRPr="00D9041B">
        <w:rPr>
          <w:sz w:val="28"/>
          <w:szCs w:val="28"/>
          <w:lang w:val="pt-BR"/>
        </w:rPr>
        <w:t>p</w:t>
      </w:r>
      <w:r w:rsidR="007C5A61" w:rsidRPr="00D9041B">
        <w:rPr>
          <w:sz w:val="28"/>
          <w:szCs w:val="28"/>
          <w:lang w:val="pt-BR"/>
        </w:rPr>
        <w:t xml:space="preserve"> nhập, chuyển giao về nhiệm vụ, tổ chức bộ máy, nhân sự, biên chế, công chức, viên chức, lao động hợp đồng, tài chính, tài sản, thiết bị và các hồ sơ, tài liệu có liên quan..vv. đảm bảo theo đúng trình tự, thủ tụ</w:t>
      </w:r>
      <w:r w:rsidR="00AC58F2" w:rsidRPr="00D9041B">
        <w:rPr>
          <w:sz w:val="28"/>
          <w:szCs w:val="28"/>
          <w:lang w:val="pt-BR"/>
        </w:rPr>
        <w:t xml:space="preserve">c </w:t>
      </w:r>
      <w:r w:rsidR="007C5A61" w:rsidRPr="00D9041B">
        <w:rPr>
          <w:sz w:val="28"/>
          <w:szCs w:val="28"/>
          <w:lang w:val="pt-BR"/>
        </w:rPr>
        <w:t>và quy định của pháp luật hiện hành.</w:t>
      </w:r>
    </w:p>
    <w:p w:rsidR="007C5A61" w:rsidRPr="00D9041B" w:rsidRDefault="000C53C5" w:rsidP="0055636D">
      <w:pPr>
        <w:spacing w:after="0"/>
        <w:ind w:firstLine="720"/>
        <w:jc w:val="both"/>
        <w:rPr>
          <w:sz w:val="28"/>
          <w:szCs w:val="28"/>
          <w:lang w:val="pt-BR"/>
        </w:rPr>
      </w:pPr>
      <w:r w:rsidRPr="00D9041B">
        <w:rPr>
          <w:sz w:val="28"/>
          <w:szCs w:val="28"/>
          <w:lang w:val="pt-BR"/>
        </w:rPr>
        <w:t xml:space="preserve">- </w:t>
      </w:r>
      <w:r w:rsidR="007C5A61" w:rsidRPr="00D9041B">
        <w:rPr>
          <w:sz w:val="28"/>
          <w:szCs w:val="28"/>
          <w:lang w:val="pt-BR"/>
        </w:rPr>
        <w:t xml:space="preserve">Thực hiện </w:t>
      </w:r>
      <w:r w:rsidR="00FE6DAE" w:rsidRPr="00D9041B">
        <w:rPr>
          <w:sz w:val="28"/>
          <w:szCs w:val="28"/>
          <w:lang w:val="pt-BR"/>
        </w:rPr>
        <w:t>sáp nhập</w:t>
      </w:r>
      <w:r w:rsidR="007C5A61" w:rsidRPr="00D9041B">
        <w:rPr>
          <w:sz w:val="28"/>
          <w:szCs w:val="28"/>
          <w:lang w:val="pt-BR"/>
        </w:rPr>
        <w:t>, bàn giao và tiếp nhận phải theo đúng quy định hiện hành; đảm bảo các hoạt độ</w:t>
      </w:r>
      <w:r w:rsidR="00360D87" w:rsidRPr="00D9041B">
        <w:rPr>
          <w:sz w:val="28"/>
          <w:szCs w:val="28"/>
          <w:lang w:val="pt-BR"/>
        </w:rPr>
        <w:t>ng</w:t>
      </w:r>
      <w:r w:rsidR="007C5A61" w:rsidRPr="00D9041B">
        <w:rPr>
          <w:sz w:val="28"/>
          <w:szCs w:val="28"/>
          <w:lang w:val="pt-BR"/>
        </w:rPr>
        <w:t xml:space="preserve"> của Trung tâm</w:t>
      </w:r>
      <w:r w:rsidR="00360D87" w:rsidRPr="00D9041B">
        <w:rPr>
          <w:sz w:val="28"/>
          <w:szCs w:val="28"/>
          <w:lang w:val="pt-BR"/>
        </w:rPr>
        <w:t xml:space="preserve"> </w:t>
      </w:r>
      <w:r w:rsidR="0093523E">
        <w:rPr>
          <w:sz w:val="28"/>
          <w:szCs w:val="28"/>
          <w:lang w:val="pt-BR"/>
        </w:rPr>
        <w:t xml:space="preserve">Văn hóa </w:t>
      </w:r>
      <w:r w:rsidR="00360D87" w:rsidRPr="00D9041B">
        <w:rPr>
          <w:sz w:val="28"/>
          <w:szCs w:val="28"/>
          <w:lang w:val="pt-BR"/>
        </w:rPr>
        <w:t xml:space="preserve">và </w:t>
      </w:r>
      <w:r w:rsidR="0093523E">
        <w:rPr>
          <w:sz w:val="28"/>
          <w:szCs w:val="28"/>
          <w:lang w:val="pt-BR"/>
        </w:rPr>
        <w:t>Đài Truyền thanh – Truyền hình</w:t>
      </w:r>
      <w:r w:rsidR="007C5A61" w:rsidRPr="00D9041B">
        <w:rPr>
          <w:sz w:val="28"/>
          <w:szCs w:val="28"/>
          <w:lang w:val="pt-BR"/>
        </w:rPr>
        <w:t>; thực hiện đầy đủ quyền, nghĩa vụ và chế độ, chính sách đối với công chức, viên chức, lao động hợp đồng</w:t>
      </w:r>
      <w:r w:rsidR="0093523E">
        <w:rPr>
          <w:sz w:val="28"/>
          <w:szCs w:val="28"/>
          <w:lang w:val="pt-BR"/>
        </w:rPr>
        <w:t xml:space="preserve"> </w:t>
      </w:r>
      <w:r w:rsidR="007C5A61" w:rsidRPr="00D9041B">
        <w:rPr>
          <w:sz w:val="28"/>
          <w:szCs w:val="28"/>
          <w:lang w:val="pt-BR"/>
        </w:rPr>
        <w:t>theo đúng các quy định.</w:t>
      </w:r>
    </w:p>
    <w:p w:rsidR="00426293" w:rsidRPr="00D9041B" w:rsidRDefault="000C53C5" w:rsidP="0055636D">
      <w:pPr>
        <w:pStyle w:val="BodyText3"/>
        <w:shd w:val="clear" w:color="auto" w:fill="auto"/>
        <w:spacing w:before="0" w:after="0" w:line="276" w:lineRule="auto"/>
        <w:ind w:right="40" w:firstLine="720"/>
        <w:rPr>
          <w:sz w:val="28"/>
          <w:szCs w:val="28"/>
          <w:lang w:val="pt-BR"/>
        </w:rPr>
      </w:pPr>
      <w:r w:rsidRPr="00D9041B">
        <w:rPr>
          <w:sz w:val="28"/>
          <w:szCs w:val="28"/>
          <w:lang w:val="pt-BR"/>
        </w:rPr>
        <w:t xml:space="preserve">- </w:t>
      </w:r>
      <w:r w:rsidR="007C5A61" w:rsidRPr="00D9041B">
        <w:rPr>
          <w:sz w:val="28"/>
          <w:szCs w:val="28"/>
          <w:lang w:val="pt-BR"/>
        </w:rPr>
        <w:t>Các chế độ, chính sách đối với công chức, viên chức và người lao động; tài chính, tài sản củ</w:t>
      </w:r>
      <w:r w:rsidR="00664505" w:rsidRPr="00D9041B">
        <w:rPr>
          <w:sz w:val="28"/>
          <w:szCs w:val="28"/>
          <w:lang w:val="pt-BR"/>
        </w:rPr>
        <w:t xml:space="preserve">a </w:t>
      </w:r>
      <w:r w:rsidR="007C5A61" w:rsidRPr="00D9041B">
        <w:rPr>
          <w:sz w:val="28"/>
          <w:szCs w:val="28"/>
          <w:lang w:val="pt-BR"/>
        </w:rPr>
        <w:t xml:space="preserve">trước thời điểm </w:t>
      </w:r>
      <w:r w:rsidR="00FE6DAE" w:rsidRPr="00D9041B">
        <w:rPr>
          <w:sz w:val="28"/>
          <w:szCs w:val="28"/>
          <w:lang w:val="pt-BR"/>
        </w:rPr>
        <w:t>sáp nhập</w:t>
      </w:r>
      <w:r w:rsidR="007C5A61" w:rsidRPr="00D9041B">
        <w:rPr>
          <w:sz w:val="28"/>
          <w:szCs w:val="28"/>
          <w:lang w:val="pt-BR"/>
        </w:rPr>
        <w:t xml:space="preserve"> do UBND huyện Can Lộc chịu trách nhiệm. </w:t>
      </w:r>
    </w:p>
    <w:p w:rsidR="00F7456E" w:rsidRPr="00D9041B" w:rsidRDefault="007C5A61" w:rsidP="008204B5">
      <w:pPr>
        <w:pStyle w:val="Heading1"/>
        <w:jc w:val="center"/>
        <w:rPr>
          <w:noProof/>
          <w:lang w:val="pt-BR"/>
        </w:rPr>
      </w:pPr>
      <w:bookmarkStart w:id="40" w:name="_Toc350158217"/>
      <w:bookmarkStart w:id="41" w:name="_Toc350158575"/>
      <w:bookmarkStart w:id="42" w:name="_Toc497781046"/>
      <w:r w:rsidRPr="00D9041B">
        <w:rPr>
          <w:noProof/>
          <w:lang w:val="vi-VN"/>
        </w:rPr>
        <w:t xml:space="preserve">Phần </w:t>
      </w:r>
      <w:r w:rsidRPr="00D9041B">
        <w:rPr>
          <w:noProof/>
          <w:lang w:val="pt-BR"/>
        </w:rPr>
        <w:t>thứ hai</w:t>
      </w:r>
      <w:bookmarkStart w:id="43" w:name="_Toc350158576"/>
      <w:bookmarkEnd w:id="40"/>
      <w:bookmarkEnd w:id="41"/>
      <w:bookmarkEnd w:id="42"/>
    </w:p>
    <w:p w:rsidR="007C5A61" w:rsidRPr="00D9041B" w:rsidRDefault="00CF3339" w:rsidP="008204B5">
      <w:pPr>
        <w:pStyle w:val="Heading1"/>
        <w:jc w:val="center"/>
        <w:rPr>
          <w:noProof/>
          <w:szCs w:val="20"/>
          <w:lang w:val="pt-BR"/>
        </w:rPr>
      </w:pPr>
      <w:bookmarkStart w:id="44" w:name="_Toc497781047"/>
      <w:r>
        <w:rPr>
          <w:noProof/>
          <w:szCs w:val="20"/>
          <w:lang w:val="pt-BR"/>
        </w:rPr>
        <w:t>CHỨC NĂNG</w:t>
      </w:r>
      <w:r w:rsidR="007C5A61" w:rsidRPr="00D9041B">
        <w:rPr>
          <w:noProof/>
          <w:szCs w:val="20"/>
          <w:lang w:val="vi-VN"/>
        </w:rPr>
        <w:t>,</w:t>
      </w:r>
      <w:r w:rsidRPr="00CF3339">
        <w:rPr>
          <w:noProof/>
          <w:szCs w:val="20"/>
          <w:lang w:val="pt-BR"/>
        </w:rPr>
        <w:t xml:space="preserve"> NHIỆM VỤ,</w:t>
      </w:r>
      <w:r w:rsidR="007C5A61" w:rsidRPr="00D9041B">
        <w:rPr>
          <w:noProof/>
          <w:szCs w:val="20"/>
          <w:lang w:val="vi-VN"/>
        </w:rPr>
        <w:t xml:space="preserve"> TỔ CHỨC BỘ MÁY VÀ CÁC ĐIỀU KIỆN ĐẢM BẢO CHO CÁC HOẠT ĐỘNG CỦA </w:t>
      </w:r>
      <w:bookmarkEnd w:id="43"/>
      <w:r w:rsidR="00E3506A" w:rsidRPr="00E3506A">
        <w:rPr>
          <w:noProof/>
          <w:szCs w:val="20"/>
          <w:lang w:val="pt-BR"/>
        </w:rPr>
        <w:t>ĐƠN VỊ</w:t>
      </w:r>
      <w:r w:rsidR="005B643E" w:rsidRPr="00D9041B">
        <w:rPr>
          <w:noProof/>
          <w:szCs w:val="20"/>
          <w:lang w:val="pt-BR"/>
        </w:rPr>
        <w:t xml:space="preserve"> SAU </w:t>
      </w:r>
      <w:r w:rsidR="00FE6DAE" w:rsidRPr="00D9041B">
        <w:rPr>
          <w:noProof/>
          <w:szCs w:val="20"/>
          <w:lang w:val="pt-BR"/>
        </w:rPr>
        <w:t>SÁP NHẬP</w:t>
      </w:r>
      <w:bookmarkEnd w:id="44"/>
    </w:p>
    <w:p w:rsidR="007C5A61" w:rsidRPr="00E3506A" w:rsidRDefault="007C5A61" w:rsidP="0055636D">
      <w:pPr>
        <w:pStyle w:val="Heading2"/>
        <w:ind w:firstLine="720"/>
        <w:rPr>
          <w:noProof/>
        </w:rPr>
      </w:pPr>
      <w:bookmarkStart w:id="45" w:name="_Toc350158577"/>
      <w:bookmarkStart w:id="46" w:name="_Toc497781048"/>
      <w:r w:rsidRPr="00D9041B">
        <w:rPr>
          <w:noProof/>
          <w:lang w:val="vi-VN"/>
        </w:rPr>
        <w:t xml:space="preserve">I . THÔNG TIN CHUNG VỀ </w:t>
      </w:r>
      <w:bookmarkEnd w:id="45"/>
      <w:bookmarkEnd w:id="46"/>
      <w:r w:rsidR="00E3506A">
        <w:rPr>
          <w:noProof/>
        </w:rPr>
        <w:t>ĐƠN VỊ</w:t>
      </w:r>
    </w:p>
    <w:p w:rsidR="005B643E" w:rsidRPr="009B712A" w:rsidRDefault="007C5A61" w:rsidP="00221FAD">
      <w:pPr>
        <w:spacing w:after="0"/>
        <w:jc w:val="both"/>
        <w:rPr>
          <w:rFonts w:eastAsia="Times New Roman"/>
          <w:bCs/>
          <w:noProof/>
          <w:spacing w:val="-14"/>
          <w:sz w:val="28"/>
          <w:szCs w:val="28"/>
        </w:rPr>
      </w:pPr>
      <w:r w:rsidRPr="009B712A">
        <w:rPr>
          <w:rFonts w:eastAsia="Times New Roman"/>
          <w:bCs/>
          <w:noProof/>
          <w:spacing w:val="-14"/>
          <w:sz w:val="28"/>
          <w:szCs w:val="28"/>
        </w:rPr>
        <w:t xml:space="preserve">         </w:t>
      </w:r>
      <w:r w:rsidR="00CE7C77">
        <w:rPr>
          <w:rFonts w:eastAsia="Times New Roman"/>
          <w:bCs/>
          <w:noProof/>
          <w:spacing w:val="-14"/>
          <w:sz w:val="28"/>
          <w:szCs w:val="28"/>
        </w:rPr>
        <w:tab/>
      </w:r>
      <w:r w:rsidRPr="009B712A">
        <w:rPr>
          <w:rFonts w:eastAsia="Times New Roman"/>
          <w:bCs/>
          <w:noProof/>
          <w:spacing w:val="-14"/>
          <w:sz w:val="28"/>
          <w:szCs w:val="28"/>
        </w:rPr>
        <w:t xml:space="preserve"> - </w:t>
      </w:r>
      <w:r w:rsidRPr="009B712A">
        <w:rPr>
          <w:rFonts w:eastAsia="Times New Roman"/>
          <w:bCs/>
          <w:noProof/>
          <w:spacing w:val="-14"/>
          <w:sz w:val="28"/>
          <w:szCs w:val="28"/>
          <w:lang w:val="vi-VN"/>
        </w:rPr>
        <w:t xml:space="preserve">Tên </w:t>
      </w:r>
      <w:r w:rsidR="00E3506A">
        <w:rPr>
          <w:rFonts w:eastAsia="Times New Roman"/>
          <w:bCs/>
          <w:noProof/>
          <w:spacing w:val="-14"/>
          <w:sz w:val="28"/>
          <w:szCs w:val="28"/>
        </w:rPr>
        <w:t>Đơn vị</w:t>
      </w:r>
      <w:r w:rsidRPr="009B712A">
        <w:rPr>
          <w:rFonts w:eastAsia="Times New Roman"/>
          <w:bCs/>
          <w:noProof/>
          <w:spacing w:val="-14"/>
          <w:sz w:val="28"/>
          <w:szCs w:val="28"/>
          <w:lang w:val="vi-VN"/>
        </w:rPr>
        <w:t xml:space="preserve">: </w:t>
      </w:r>
      <w:r w:rsidR="00E3506A">
        <w:rPr>
          <w:rFonts w:eastAsia="Times New Roman"/>
          <w:bCs/>
          <w:noProof/>
          <w:spacing w:val="-14"/>
          <w:sz w:val="28"/>
          <w:szCs w:val="28"/>
        </w:rPr>
        <w:t xml:space="preserve"> </w:t>
      </w:r>
      <w:r w:rsidR="005B643E" w:rsidRPr="009B712A">
        <w:rPr>
          <w:rFonts w:eastAsia="Times New Roman"/>
          <w:bCs/>
          <w:noProof/>
          <w:spacing w:val="-14"/>
          <w:sz w:val="28"/>
          <w:szCs w:val="28"/>
        </w:rPr>
        <w:t>“</w:t>
      </w:r>
      <w:r w:rsidR="00E3506A">
        <w:rPr>
          <w:b/>
          <w:spacing w:val="-14"/>
          <w:sz w:val="28"/>
          <w:szCs w:val="28"/>
        </w:rPr>
        <w:t xml:space="preserve">Trung tâm Văn hóa – </w:t>
      </w:r>
      <w:r w:rsidR="00974540">
        <w:rPr>
          <w:b/>
          <w:spacing w:val="-14"/>
          <w:sz w:val="28"/>
          <w:szCs w:val="28"/>
        </w:rPr>
        <w:t>Truyền hình</w:t>
      </w:r>
      <w:r w:rsidR="00E3506A">
        <w:rPr>
          <w:b/>
          <w:spacing w:val="-14"/>
          <w:sz w:val="28"/>
          <w:szCs w:val="28"/>
        </w:rPr>
        <w:t xml:space="preserve"> huyện Can Lộc</w:t>
      </w:r>
      <w:r w:rsidR="005B643E" w:rsidRPr="009B712A">
        <w:rPr>
          <w:rFonts w:eastAsia="Times New Roman"/>
          <w:bCs/>
          <w:noProof/>
          <w:spacing w:val="-14"/>
          <w:sz w:val="28"/>
          <w:szCs w:val="28"/>
        </w:rPr>
        <w:t>”.</w:t>
      </w:r>
    </w:p>
    <w:p w:rsidR="005B643E" w:rsidRPr="00D9041B" w:rsidRDefault="005B643E" w:rsidP="00221FAD">
      <w:pPr>
        <w:spacing w:after="0"/>
        <w:ind w:firstLine="720"/>
        <w:jc w:val="both"/>
        <w:rPr>
          <w:rFonts w:eastAsia="Times New Roman"/>
          <w:bCs/>
          <w:noProof/>
          <w:sz w:val="28"/>
          <w:szCs w:val="28"/>
        </w:rPr>
      </w:pPr>
      <w:r w:rsidRPr="00D9041B">
        <w:rPr>
          <w:sz w:val="28"/>
          <w:szCs w:val="28"/>
        </w:rPr>
        <w:t xml:space="preserve">- </w:t>
      </w:r>
      <w:r w:rsidRPr="00D9041B">
        <w:rPr>
          <w:rFonts w:eastAsia="Times New Roman"/>
          <w:sz w:val="28"/>
          <w:szCs w:val="28"/>
          <w:lang w:val="nl-NL"/>
        </w:rPr>
        <w:t xml:space="preserve">Địa chỉ: </w:t>
      </w:r>
      <w:r w:rsidR="00E3506A">
        <w:rPr>
          <w:rFonts w:eastAsia="Times New Roman"/>
          <w:sz w:val="28"/>
          <w:szCs w:val="28"/>
          <w:lang w:val="nl-NL"/>
        </w:rPr>
        <w:t>Thị trấn Nghèn</w:t>
      </w:r>
      <w:r w:rsidRPr="00D9041B">
        <w:rPr>
          <w:rFonts w:eastAsia="Times New Roman"/>
          <w:sz w:val="28"/>
          <w:szCs w:val="28"/>
        </w:rPr>
        <w:t>, huyện Can Lộc, tỉnh Hà Tĩnh.</w:t>
      </w:r>
    </w:p>
    <w:p w:rsidR="007C5A61" w:rsidRPr="00D9041B" w:rsidRDefault="005B643E" w:rsidP="00221FAD">
      <w:pPr>
        <w:spacing w:after="0"/>
        <w:ind w:firstLine="720"/>
        <w:rPr>
          <w:rFonts w:eastAsia="Times New Roman"/>
          <w:bCs/>
          <w:noProof/>
          <w:sz w:val="28"/>
          <w:szCs w:val="28"/>
          <w:lang w:val="vi-VN"/>
        </w:rPr>
      </w:pPr>
      <w:r w:rsidRPr="00D9041B">
        <w:rPr>
          <w:rFonts w:eastAsia="Times New Roman"/>
          <w:sz w:val="28"/>
          <w:szCs w:val="28"/>
          <w:lang w:val="nl-NL"/>
        </w:rPr>
        <w:t xml:space="preserve">- Điện thoại: </w:t>
      </w:r>
      <w:r w:rsidR="00E3506A">
        <w:rPr>
          <w:rFonts w:eastAsia="Times New Roman"/>
          <w:sz w:val="28"/>
          <w:szCs w:val="28"/>
          <w:lang w:val="nl-NL"/>
        </w:rPr>
        <w:t xml:space="preserve"> </w:t>
      </w:r>
      <w:r w:rsidRPr="00D9041B">
        <w:rPr>
          <w:rFonts w:eastAsia="Times New Roman"/>
          <w:sz w:val="28"/>
          <w:szCs w:val="28"/>
          <w:lang w:val="nl-NL"/>
        </w:rPr>
        <w:t xml:space="preserve">             Fax: </w:t>
      </w:r>
      <w:r w:rsidR="00E3506A">
        <w:rPr>
          <w:rFonts w:eastAsia="Times New Roman"/>
          <w:sz w:val="28"/>
          <w:szCs w:val="28"/>
          <w:lang w:val="nl-NL"/>
        </w:rPr>
        <w:t xml:space="preserve"> </w:t>
      </w:r>
    </w:p>
    <w:p w:rsidR="007C5A61" w:rsidRPr="00D9041B" w:rsidRDefault="007C5A61" w:rsidP="00221FAD">
      <w:pPr>
        <w:spacing w:after="0"/>
        <w:ind w:firstLine="540"/>
        <w:jc w:val="both"/>
        <w:rPr>
          <w:rFonts w:eastAsia="Times New Roman"/>
          <w:bCs/>
          <w:noProof/>
          <w:sz w:val="28"/>
          <w:szCs w:val="28"/>
          <w:lang w:bidi="he-IL"/>
        </w:rPr>
      </w:pPr>
      <w:r w:rsidRPr="00D9041B">
        <w:rPr>
          <w:rFonts w:eastAsia="Times New Roman"/>
          <w:bCs/>
          <w:noProof/>
          <w:sz w:val="28"/>
          <w:szCs w:val="28"/>
          <w:lang w:val="vi-VN"/>
        </w:rPr>
        <w:tab/>
      </w:r>
      <w:r w:rsidRPr="00D9041B">
        <w:rPr>
          <w:rFonts w:eastAsia="Times New Roman"/>
          <w:bCs/>
          <w:noProof/>
          <w:sz w:val="28"/>
          <w:szCs w:val="28"/>
        </w:rPr>
        <w:t xml:space="preserve">- </w:t>
      </w:r>
      <w:r w:rsidRPr="00D9041B">
        <w:rPr>
          <w:rFonts w:eastAsia="Times New Roman"/>
          <w:bCs/>
          <w:noProof/>
          <w:sz w:val="28"/>
          <w:szCs w:val="28"/>
          <w:lang w:val="vi-VN"/>
        </w:rPr>
        <w:t>Cơ quan quản lý trực tiếp</w:t>
      </w:r>
      <w:r w:rsidRPr="00D9041B">
        <w:rPr>
          <w:rFonts w:eastAsia="Times New Roman"/>
          <w:bCs/>
          <w:noProof/>
          <w:sz w:val="28"/>
          <w:szCs w:val="28"/>
          <w:lang w:val="vi-VN" w:bidi="he-IL"/>
        </w:rPr>
        <w:t>:</w:t>
      </w:r>
      <w:r w:rsidR="00491911" w:rsidRPr="00D9041B">
        <w:rPr>
          <w:rFonts w:eastAsia="Times New Roman"/>
          <w:bCs/>
          <w:noProof/>
          <w:sz w:val="28"/>
          <w:szCs w:val="28"/>
          <w:lang w:bidi="he-IL"/>
        </w:rPr>
        <w:t xml:space="preserve"> </w:t>
      </w:r>
      <w:r w:rsidR="00E3506A">
        <w:rPr>
          <w:rFonts w:eastAsia="Times New Roman"/>
          <w:bCs/>
          <w:noProof/>
          <w:sz w:val="28"/>
          <w:szCs w:val="28"/>
          <w:lang w:bidi="he-IL"/>
        </w:rPr>
        <w:t>UBND huyện Can Lộc</w:t>
      </w:r>
      <w:r w:rsidR="00516574" w:rsidRPr="00D9041B">
        <w:rPr>
          <w:rFonts w:eastAsia="Times New Roman"/>
          <w:bCs/>
          <w:noProof/>
          <w:sz w:val="28"/>
          <w:szCs w:val="28"/>
          <w:lang w:bidi="he-IL"/>
        </w:rPr>
        <w:t>.</w:t>
      </w:r>
    </w:p>
    <w:p w:rsidR="00DE7959" w:rsidRPr="004B22E3" w:rsidRDefault="004B22E3" w:rsidP="00DE7959">
      <w:pPr>
        <w:spacing w:after="0"/>
        <w:ind w:firstLine="720"/>
        <w:jc w:val="both"/>
        <w:rPr>
          <w:rFonts w:eastAsia="Times New Roman"/>
          <w:bCs/>
          <w:noProof/>
          <w:sz w:val="28"/>
          <w:szCs w:val="28"/>
        </w:rPr>
      </w:pPr>
      <w:r>
        <w:rPr>
          <w:rFonts w:eastAsia="Times New Roman"/>
          <w:bCs/>
          <w:noProof/>
          <w:sz w:val="28"/>
          <w:szCs w:val="28"/>
          <w:lang w:bidi="he-IL"/>
        </w:rPr>
        <w:lastRenderedPageBreak/>
        <w:t>- D</w:t>
      </w:r>
      <w:r w:rsidR="00DE7959" w:rsidRPr="00D9041B">
        <w:rPr>
          <w:rFonts w:eastAsia="Times New Roman"/>
          <w:bCs/>
          <w:noProof/>
          <w:sz w:val="28"/>
          <w:szCs w:val="28"/>
          <w:lang w:val="vi-VN" w:bidi="he-IL"/>
        </w:rPr>
        <w:t xml:space="preserve">ự kiến </w:t>
      </w:r>
      <w:r>
        <w:rPr>
          <w:rFonts w:eastAsia="Times New Roman"/>
          <w:bCs/>
          <w:noProof/>
          <w:sz w:val="28"/>
          <w:szCs w:val="28"/>
          <w:lang w:bidi="he-IL"/>
        </w:rPr>
        <w:t>nhân sự</w:t>
      </w:r>
      <w:r w:rsidR="00DE7959" w:rsidRPr="00D9041B">
        <w:rPr>
          <w:rFonts w:eastAsia="Times New Roman"/>
          <w:bCs/>
          <w:noProof/>
          <w:sz w:val="28"/>
          <w:szCs w:val="28"/>
          <w:lang w:val="vi-VN" w:bidi="he-IL"/>
        </w:rPr>
        <w:t xml:space="preserve"> </w:t>
      </w:r>
      <w:r w:rsidR="005E423B">
        <w:rPr>
          <w:rFonts w:eastAsia="Times New Roman"/>
          <w:bCs/>
          <w:noProof/>
          <w:sz w:val="28"/>
          <w:szCs w:val="28"/>
          <w:lang w:bidi="he-IL"/>
        </w:rPr>
        <w:t>Giám đốc</w:t>
      </w:r>
      <w:r w:rsidR="00DE7959" w:rsidRPr="00D9041B">
        <w:rPr>
          <w:rFonts w:eastAsia="Times New Roman"/>
          <w:bCs/>
          <w:noProof/>
          <w:sz w:val="28"/>
          <w:szCs w:val="28"/>
          <w:lang w:val="vi-VN" w:bidi="he-IL"/>
        </w:rPr>
        <w:t xml:space="preserve">: </w:t>
      </w:r>
      <w:r w:rsidR="005E423B">
        <w:rPr>
          <w:rFonts w:eastAsia="Times New Roman"/>
          <w:bCs/>
          <w:noProof/>
          <w:sz w:val="28"/>
          <w:szCs w:val="28"/>
          <w:lang w:bidi="he-IL"/>
        </w:rPr>
        <w:t>UBND huyện Can Lộc dự kiến bố trí Trưởng Đài TTTH hiện tại làm Giám đốc</w:t>
      </w:r>
    </w:p>
    <w:p w:rsidR="007C5A61" w:rsidRPr="005F3373" w:rsidRDefault="00776661" w:rsidP="0055636D">
      <w:pPr>
        <w:spacing w:after="0" w:line="240" w:lineRule="auto"/>
        <w:ind w:firstLine="540"/>
        <w:rPr>
          <w:b/>
          <w:color w:val="FF0000"/>
          <w:sz w:val="28"/>
          <w:szCs w:val="28"/>
          <w:lang w:bidi="he-IL"/>
        </w:rPr>
      </w:pPr>
      <w:r w:rsidRPr="00D9041B">
        <w:rPr>
          <w:b/>
          <w:sz w:val="28"/>
          <w:szCs w:val="28"/>
          <w:lang w:val="vi-VN" w:bidi="he-IL"/>
        </w:rPr>
        <w:t xml:space="preserve">1. </w:t>
      </w:r>
      <w:r w:rsidRPr="005F3373">
        <w:rPr>
          <w:b/>
          <w:color w:val="FF0000"/>
          <w:sz w:val="28"/>
          <w:szCs w:val="28"/>
          <w:lang w:val="vi-VN" w:bidi="he-IL"/>
        </w:rPr>
        <w:t>Chức năng, nhiệm vụ của</w:t>
      </w:r>
      <w:r w:rsidR="005E423B" w:rsidRPr="005F3373">
        <w:rPr>
          <w:b/>
          <w:color w:val="FF0000"/>
          <w:sz w:val="28"/>
          <w:szCs w:val="28"/>
          <w:lang w:bidi="he-IL"/>
        </w:rPr>
        <w:t xml:space="preserve"> “Trung tâm Văn hóa – </w:t>
      </w:r>
      <w:r w:rsidR="00974540">
        <w:rPr>
          <w:b/>
          <w:color w:val="FF0000"/>
          <w:sz w:val="28"/>
          <w:szCs w:val="28"/>
          <w:lang w:bidi="he-IL"/>
        </w:rPr>
        <w:t>Truyền hình</w:t>
      </w:r>
      <w:r w:rsidR="005E423B" w:rsidRPr="005F3373">
        <w:rPr>
          <w:b/>
          <w:color w:val="FF0000"/>
          <w:sz w:val="28"/>
          <w:szCs w:val="28"/>
          <w:lang w:bidi="he-IL"/>
        </w:rPr>
        <w:t>”</w:t>
      </w:r>
    </w:p>
    <w:p w:rsidR="00776661" w:rsidRPr="005F3373" w:rsidRDefault="00776661" w:rsidP="0055636D">
      <w:pPr>
        <w:spacing w:after="0"/>
        <w:ind w:firstLine="540"/>
        <w:rPr>
          <w:b/>
          <w:color w:val="FF0000"/>
          <w:sz w:val="28"/>
          <w:szCs w:val="28"/>
          <w:lang w:val="vi-VN" w:bidi="he-IL"/>
        </w:rPr>
      </w:pPr>
      <w:r w:rsidRPr="005F3373">
        <w:rPr>
          <w:b/>
          <w:color w:val="FF0000"/>
          <w:sz w:val="28"/>
          <w:szCs w:val="28"/>
          <w:lang w:val="vi-VN" w:bidi="he-IL"/>
        </w:rPr>
        <w:t>1.1. Chức năng</w:t>
      </w:r>
    </w:p>
    <w:p w:rsidR="009668EC" w:rsidRPr="009668EC" w:rsidRDefault="009668EC" w:rsidP="009668EC">
      <w:pPr>
        <w:spacing w:after="0" w:line="240" w:lineRule="auto"/>
        <w:ind w:firstLine="540"/>
        <w:jc w:val="both"/>
        <w:textAlignment w:val="baseline"/>
        <w:rPr>
          <w:rFonts w:eastAsia="Times New Roman"/>
          <w:color w:val="444444"/>
          <w:sz w:val="28"/>
          <w:szCs w:val="28"/>
          <w:lang w:val="vi-VN" w:eastAsia="vi-VN"/>
        </w:rPr>
      </w:pPr>
      <w:r w:rsidRPr="009668EC">
        <w:rPr>
          <w:rFonts w:eastAsia="Times New Roman"/>
          <w:color w:val="444444"/>
          <w:sz w:val="28"/>
          <w:szCs w:val="28"/>
          <w:bdr w:val="none" w:sz="0" w:space="0" w:color="auto" w:frame="1"/>
          <w:lang w:val="vi-VN" w:eastAsia="vi-VN"/>
        </w:rPr>
        <w:t>Là</w:t>
      </w:r>
      <w:r w:rsidRPr="009668EC">
        <w:rPr>
          <w:rFonts w:ascii="Arial" w:eastAsia="Times New Roman" w:hAnsi="Arial" w:cs="Arial"/>
          <w:color w:val="444444"/>
          <w:sz w:val="20"/>
          <w:szCs w:val="20"/>
          <w:bdr w:val="none" w:sz="0" w:space="0" w:color="auto" w:frame="1"/>
          <w:lang w:val="vi-VN" w:eastAsia="vi-VN"/>
        </w:rPr>
        <w:t xml:space="preserve"> </w:t>
      </w:r>
      <w:r w:rsidRPr="009668EC">
        <w:rPr>
          <w:rFonts w:eastAsia="Times New Roman"/>
          <w:color w:val="444444"/>
          <w:sz w:val="28"/>
          <w:szCs w:val="28"/>
          <w:bdr w:val="none" w:sz="0" w:space="0" w:color="auto" w:frame="1"/>
          <w:lang w:val="vi-VN" w:eastAsia="vi-VN"/>
        </w:rPr>
        <w:t>đơn vị sự nghiệp trực thuộc Ủy ban nhân dân cấp huyện, thực hiện chức năng là cơ quan tuyên truyền của Đảng bộ, chính quyền huyện.</w:t>
      </w:r>
    </w:p>
    <w:p w:rsidR="009668EC" w:rsidRPr="009668EC" w:rsidRDefault="009668EC" w:rsidP="009668EC">
      <w:pPr>
        <w:spacing w:after="0" w:line="240" w:lineRule="auto"/>
        <w:ind w:firstLine="540"/>
        <w:jc w:val="both"/>
        <w:textAlignment w:val="baseline"/>
        <w:rPr>
          <w:rFonts w:eastAsia="Times New Roman"/>
          <w:color w:val="444444"/>
          <w:sz w:val="28"/>
          <w:szCs w:val="28"/>
          <w:lang w:val="vi-VN" w:eastAsia="vi-VN"/>
        </w:rPr>
      </w:pPr>
      <w:r w:rsidRPr="009668EC">
        <w:rPr>
          <w:rFonts w:eastAsia="Times New Roman"/>
          <w:color w:val="444444"/>
          <w:sz w:val="28"/>
          <w:szCs w:val="28"/>
          <w:bdr w:val="none" w:sz="0" w:space="0" w:color="auto" w:frame="1"/>
          <w:lang w:val="vi-VN" w:eastAsia="vi-VN"/>
        </w:rPr>
        <w:t>Chịu sự quản lý trực tiếp của Ủy ban nhân dân cấp huyện, quản lý nhà nước của Sở Thông tin và Truyền thông, Đài truyền hình tỉnh hướng dẫn về chuyên môn, nghiệp vụ, kỹ thuật của Đài Phát thanh và Truyền hình cấp tỉnh.</w:t>
      </w:r>
    </w:p>
    <w:p w:rsidR="009668EC" w:rsidRPr="009668EC" w:rsidRDefault="009668EC" w:rsidP="009668EC">
      <w:pPr>
        <w:shd w:val="clear" w:color="auto" w:fill="FFFFFF"/>
        <w:spacing w:before="120" w:after="120" w:line="198" w:lineRule="atLeast"/>
        <w:ind w:firstLine="540"/>
        <w:jc w:val="both"/>
        <w:rPr>
          <w:rFonts w:eastAsia="Times New Roman"/>
          <w:color w:val="053D00"/>
          <w:sz w:val="28"/>
          <w:szCs w:val="28"/>
          <w:lang w:val="vi-VN" w:eastAsia="vi-VN"/>
        </w:rPr>
      </w:pPr>
      <w:r w:rsidRPr="009668EC">
        <w:rPr>
          <w:rFonts w:eastAsia="Times New Roman"/>
          <w:color w:val="053D00"/>
          <w:sz w:val="28"/>
          <w:szCs w:val="28"/>
          <w:lang w:val="vi-VN" w:eastAsia="vi-VN"/>
        </w:rPr>
        <w:t>- Phát triển sự nghiệp văn hóa, thể thao và du lịch; tổ chức các hoạt động </w:t>
      </w:r>
      <w:r w:rsidRPr="009668EC">
        <w:rPr>
          <w:rFonts w:eastAsia="Times New Roman"/>
          <w:color w:val="053D00"/>
          <w:spacing w:val="4"/>
          <w:sz w:val="28"/>
          <w:szCs w:val="28"/>
          <w:lang w:val="vi-VN" w:eastAsia="vi-VN"/>
        </w:rPr>
        <w:t>tuyên truyền, phổ biến chủ trương, đường lối của Đảng, chính sách, pháp luật của</w:t>
      </w:r>
      <w:r w:rsidRPr="009668EC">
        <w:rPr>
          <w:rFonts w:eastAsia="Times New Roman"/>
          <w:color w:val="053D00"/>
          <w:sz w:val="28"/>
          <w:szCs w:val="28"/>
          <w:lang w:val="vi-VN" w:eastAsia="vi-VN"/>
        </w:rPr>
        <w:t xml:space="preserve"> Nhà nước, thực hiện các nhiệm vụ chính trị, </w:t>
      </w:r>
      <w:r w:rsidR="00874A3A">
        <w:rPr>
          <w:rFonts w:eastAsia="Times New Roman"/>
          <w:color w:val="053D00"/>
          <w:sz w:val="28"/>
          <w:szCs w:val="28"/>
          <w:lang w:val="vi-VN" w:eastAsia="vi-VN"/>
        </w:rPr>
        <w:t>kinh tế, văn hóa-xã hội của  </w:t>
      </w:r>
      <w:r w:rsidRPr="009668EC">
        <w:rPr>
          <w:rFonts w:eastAsia="Times New Roman"/>
          <w:color w:val="053D00"/>
          <w:sz w:val="28"/>
          <w:szCs w:val="28"/>
          <w:lang w:val="vi-VN" w:eastAsia="vi-VN"/>
        </w:rPr>
        <w:t>địa phương;</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w:t>
      </w:r>
      <w:r w:rsidRPr="009668EC">
        <w:rPr>
          <w:rFonts w:eastAsia="Times New Roman"/>
          <w:color w:val="053D00"/>
          <w:spacing w:val="-2"/>
          <w:sz w:val="28"/>
          <w:szCs w:val="28"/>
          <w:lang w:val="vi-VN" w:eastAsia="vi-VN"/>
        </w:rPr>
        <w:t>Hướng dẫn về chuyên môn, nghiệp vụ cho cán bộ làm công tác văn hóa,</w:t>
      </w:r>
      <w:r w:rsidRPr="009668EC">
        <w:rPr>
          <w:rFonts w:eastAsia="Times New Roman"/>
          <w:color w:val="053D00"/>
          <w:sz w:val="28"/>
          <w:szCs w:val="28"/>
          <w:lang w:val="vi-VN" w:eastAsia="vi-VN"/>
        </w:rPr>
        <w:t> thể thao và du lịch ở cơ sở;</w:t>
      </w:r>
    </w:p>
    <w:p w:rsidR="009668EC" w:rsidRPr="00C1185B"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 Tổ chức, cung ứng dịch vụ công; đáp ứng nhu cầu hoạt động văn hóa, văn nghệ, thể dục, thể thao, du lịch; nhu cầu tiếp nhận thông tin, nâng cao dân trí, nhu cầu sáng tạo và hưởng thụ văn hóa của nhân dân trên địa bàn.</w:t>
      </w:r>
    </w:p>
    <w:p w:rsidR="009668EC" w:rsidRPr="009668EC" w:rsidRDefault="009668EC" w:rsidP="009668EC">
      <w:pPr>
        <w:spacing w:after="0" w:line="240" w:lineRule="auto"/>
        <w:ind w:firstLine="540"/>
        <w:jc w:val="both"/>
        <w:textAlignment w:val="baseline"/>
        <w:rPr>
          <w:rFonts w:eastAsia="Times New Roman"/>
          <w:color w:val="444444"/>
          <w:sz w:val="28"/>
          <w:szCs w:val="28"/>
          <w:lang w:val="vi-VN" w:eastAsia="vi-VN"/>
        </w:rPr>
      </w:pPr>
      <w:r w:rsidRPr="009668EC">
        <w:rPr>
          <w:rFonts w:eastAsia="Times New Roman"/>
          <w:color w:val="444444"/>
          <w:sz w:val="28"/>
          <w:szCs w:val="28"/>
          <w:bdr w:val="none" w:sz="0" w:space="0" w:color="auto" w:frame="1"/>
          <w:lang w:val="vi-VN" w:eastAsia="vi-VN"/>
        </w:rPr>
        <w:t xml:space="preserve">Ủy ban nhân dân cấp huyện quy định chức năng, nhiệm vụ, cơ cấu tổ chức của </w:t>
      </w:r>
      <w:r w:rsidRPr="00C1185B">
        <w:rPr>
          <w:rFonts w:eastAsia="Times New Roman"/>
          <w:color w:val="444444"/>
          <w:sz w:val="28"/>
          <w:szCs w:val="28"/>
          <w:bdr w:val="none" w:sz="0" w:space="0" w:color="auto" w:frame="1"/>
          <w:lang w:val="vi-VN" w:eastAsia="vi-VN"/>
        </w:rPr>
        <w:t>Trung tâm Văn hóa – Truyền hình</w:t>
      </w:r>
      <w:r w:rsidRPr="009668EC">
        <w:rPr>
          <w:rFonts w:eastAsia="Times New Roman"/>
          <w:color w:val="444444"/>
          <w:sz w:val="28"/>
          <w:szCs w:val="28"/>
          <w:bdr w:val="none" w:sz="0" w:space="0" w:color="auto" w:frame="1"/>
          <w:lang w:val="vi-VN" w:eastAsia="vi-VN"/>
        </w:rPr>
        <w:t xml:space="preserve"> cấp huyện theo quy định của pháp luật.</w:t>
      </w:r>
    </w:p>
    <w:p w:rsidR="00776661" w:rsidRPr="00D9041B" w:rsidRDefault="00776661" w:rsidP="00F719FF">
      <w:pPr>
        <w:spacing w:before="120" w:after="0"/>
        <w:ind w:firstLine="540"/>
        <w:rPr>
          <w:rFonts w:eastAsia="Times New Roman"/>
          <w:b/>
          <w:sz w:val="28"/>
          <w:szCs w:val="28"/>
          <w:lang w:val="vi-VN"/>
        </w:rPr>
      </w:pPr>
      <w:r w:rsidRPr="00D9041B">
        <w:rPr>
          <w:rFonts w:eastAsia="Times New Roman"/>
          <w:b/>
          <w:sz w:val="28"/>
          <w:szCs w:val="28"/>
          <w:lang w:val="vi-VN"/>
        </w:rPr>
        <w:t>1.2. Nhiệm vụ và quyền hạn</w:t>
      </w:r>
    </w:p>
    <w:p w:rsidR="00776661" w:rsidRPr="00D9041B" w:rsidRDefault="00776661" w:rsidP="0055636D">
      <w:pPr>
        <w:spacing w:after="0"/>
        <w:ind w:firstLine="720"/>
        <w:rPr>
          <w:rFonts w:eastAsia="Times New Roman"/>
          <w:b/>
          <w:i/>
          <w:sz w:val="28"/>
          <w:szCs w:val="28"/>
          <w:lang w:val="vi-VN"/>
        </w:rPr>
      </w:pPr>
      <w:r w:rsidRPr="00D9041B">
        <w:rPr>
          <w:rFonts w:eastAsia="Times New Roman"/>
          <w:b/>
          <w:i/>
          <w:sz w:val="28"/>
          <w:szCs w:val="28"/>
          <w:lang w:val="vi-VN"/>
        </w:rPr>
        <w:t>a) Nhiệm vụ</w:t>
      </w:r>
    </w:p>
    <w:p w:rsidR="009668EC" w:rsidRPr="00F719FF" w:rsidRDefault="009668EC" w:rsidP="00C1185B">
      <w:pPr>
        <w:shd w:val="clear" w:color="auto" w:fill="FFFFFF"/>
        <w:spacing w:before="120" w:after="120" w:line="198" w:lineRule="atLeast"/>
        <w:ind w:firstLine="720"/>
        <w:jc w:val="both"/>
        <w:rPr>
          <w:rFonts w:eastAsia="Times New Roman"/>
          <w:color w:val="053D00"/>
          <w:sz w:val="28"/>
          <w:szCs w:val="28"/>
          <w:lang w:val="vi-VN" w:eastAsia="vi-VN"/>
        </w:rPr>
      </w:pPr>
      <w:r w:rsidRPr="00F719FF">
        <w:rPr>
          <w:rFonts w:eastAsia="Times New Roman"/>
          <w:color w:val="053D00"/>
          <w:sz w:val="28"/>
          <w:szCs w:val="28"/>
          <w:lang w:val="vi-VN" w:eastAsia="vi-VN"/>
        </w:rPr>
        <w:t>1. Căn cứ chương trình phát triển kinh tế-xã hội hàng năm của địa phương để xây dựng kế hoạch hoạt động trình Chủ tịch Ủy ban nhân dân cấp huyện và tổ chức thực hiện kế hoạch sau khi được phê duyệt;</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w:t>
      </w:r>
      <w:r w:rsidRPr="009668EC">
        <w:rPr>
          <w:rFonts w:eastAsia="Times New Roman"/>
          <w:color w:val="053D00"/>
          <w:spacing w:val="-2"/>
          <w:sz w:val="28"/>
          <w:szCs w:val="28"/>
          <w:lang w:val="vi-VN" w:eastAsia="vi-VN"/>
        </w:rPr>
        <w:t>2. Tổ chức các hoạt động văn hóa, văn nghệ, tuyên truyền cổ động, đọc sách báo, giải trí, chiếu phim, câu lạc bộ, nhóm sở thích, lớp năng khiếu nghệ thuật;</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3. Tổ chức các hoạt động thể dục, thể thao; hướng dẫn kỹ thuật, phương pháp và điều kiện tập luyện cho các tổ chức và cá nhân;</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4. Tổ chức các cuộc liên hoan, hội thi, hội diễn, thi đấu và hướng dẫn phong trào văn hóa-văn nghệ, thể dục-thể thao ở cơ sở;</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5. Phát hiện và bồi dưỡng năng khiếu văn hóa-văn nghệ, thể dục-thể thao;</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6. Sưu tầm, bảo tồn và hướng dẫn các loại hình nghệ thuật dân gian, các môn thể thao truyền thống;</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7. Tổ chức các hoạt động tác nghiệp chuyên môn, các hoạt động dịch vụ văn hóa, thể thao và các hoạt động dịch vụ khác đáp ứng nhu cầu của nhân dân địa phương đảm bảo đúng quy định của pháp luật và phù hợp với điều kiện cơ sở vật chất của tổ chức sự nghiệp;</w:t>
      </w:r>
    </w:p>
    <w:p w:rsidR="009668EC" w:rsidRPr="009668EC" w:rsidRDefault="009668EC" w:rsidP="009668EC">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lastRenderedPageBreak/>
        <w:t>          8. Hợp tác, giao lưu, trao đổi chuyên môn nghiệp vụ và các hoạt động </w:t>
      </w:r>
      <w:r w:rsidRPr="009668EC">
        <w:rPr>
          <w:rFonts w:eastAsia="Times New Roman"/>
          <w:color w:val="053D00"/>
          <w:spacing w:val="-4"/>
          <w:sz w:val="28"/>
          <w:szCs w:val="28"/>
          <w:lang w:val="vi-VN" w:eastAsia="vi-VN"/>
        </w:rPr>
        <w:t>trong lĩnh vực văn hóa, thể thao và du lịch với các đơn vị, tổ chức trong và ngoài tỉnh, thành phố trực thuộc Trung ương</w:t>
      </w:r>
      <w:r w:rsidRPr="009668EC">
        <w:rPr>
          <w:rFonts w:eastAsia="Times New Roman"/>
          <w:color w:val="053D00"/>
          <w:spacing w:val="-7"/>
          <w:sz w:val="28"/>
          <w:szCs w:val="28"/>
          <w:lang w:val="vi-VN" w:eastAsia="vi-VN"/>
        </w:rPr>
        <w:t>.</w:t>
      </w:r>
    </w:p>
    <w:p w:rsidR="009668EC" w:rsidRPr="00F719FF" w:rsidRDefault="00874A3A" w:rsidP="009668EC">
      <w:pPr>
        <w:spacing w:after="0" w:line="400" w:lineRule="atLeast"/>
        <w:ind w:firstLine="720"/>
        <w:jc w:val="both"/>
        <w:rPr>
          <w:sz w:val="28"/>
          <w:szCs w:val="28"/>
          <w:lang w:val="nl-NL"/>
        </w:rPr>
      </w:pPr>
      <w:r w:rsidRPr="00874A3A">
        <w:rPr>
          <w:sz w:val="28"/>
          <w:szCs w:val="28"/>
          <w:lang w:val="vi-VN"/>
        </w:rPr>
        <w:t xml:space="preserve">9. </w:t>
      </w:r>
      <w:r w:rsidR="009668EC" w:rsidRPr="00F719FF">
        <w:rPr>
          <w:sz w:val="28"/>
          <w:szCs w:val="28"/>
          <w:lang w:val="nl-NL"/>
        </w:rPr>
        <w:t xml:space="preserve">Thông tin và tuyên truyền trên sóng TT - TH mọi chủ trương, đường lối chính sách, pháp luật của Đảng, Nhà nước, của Tỉnh, của cấp uỷ, chính quyền huyện đến với nhân dân trong huyện; Phản ánh kịp thời tâm tư nguyện vọng của nhân dân đến với Đảng - Nhà nước; Phản ánh khách quan, trung thực những sự kiện, vấn đề của đời sống xã hội diễn ra trên địa bàn huyện. </w:t>
      </w:r>
    </w:p>
    <w:p w:rsidR="009668EC" w:rsidRPr="00F719FF" w:rsidRDefault="00874A3A" w:rsidP="009668EC">
      <w:pPr>
        <w:pStyle w:val="BodyTextIndent3"/>
        <w:spacing w:after="0"/>
        <w:ind w:left="0" w:firstLine="720"/>
        <w:rPr>
          <w:sz w:val="28"/>
          <w:szCs w:val="28"/>
          <w:lang w:val="nl-NL"/>
        </w:rPr>
      </w:pPr>
      <w:r>
        <w:rPr>
          <w:sz w:val="28"/>
          <w:szCs w:val="28"/>
          <w:lang w:val="nl-NL"/>
        </w:rPr>
        <w:t xml:space="preserve">10. </w:t>
      </w:r>
      <w:r w:rsidR="009668EC" w:rsidRPr="00F719FF">
        <w:rPr>
          <w:sz w:val="28"/>
          <w:szCs w:val="28"/>
          <w:lang w:val="nl-NL"/>
        </w:rPr>
        <w:t xml:space="preserve"> Hàng ngày tiếp, phát sóng các chương trình của Đài THVN, Đài TNVN, Đài PT-TH Hà Tĩnh.</w:t>
      </w:r>
    </w:p>
    <w:p w:rsidR="009668EC" w:rsidRPr="00F719FF" w:rsidRDefault="00874A3A" w:rsidP="009668EC">
      <w:pPr>
        <w:pStyle w:val="BodyTextIndent3"/>
        <w:spacing w:after="0"/>
        <w:ind w:left="0" w:firstLine="720"/>
        <w:rPr>
          <w:sz w:val="28"/>
          <w:szCs w:val="28"/>
          <w:lang w:val="nl-NL"/>
        </w:rPr>
      </w:pPr>
      <w:r>
        <w:rPr>
          <w:sz w:val="28"/>
          <w:szCs w:val="28"/>
          <w:lang w:val="nl-NL"/>
        </w:rPr>
        <w:t xml:space="preserve">11. </w:t>
      </w:r>
      <w:r w:rsidR="009668EC" w:rsidRPr="00F719FF">
        <w:rPr>
          <w:sz w:val="28"/>
          <w:szCs w:val="28"/>
          <w:lang w:val="nl-NL"/>
        </w:rPr>
        <w:t xml:space="preserve"> Tổ chức biên tập tin, bài và sản xuất chương trình truyền thanh, truyền hình phát trên sóng TT của Đài huyện; đăng tải trên cổng Thông tin điện tử của huyện. Các tác phẩm báo chí được phát sóng đảm bảo định hướng tuyên truyền và đúng Luật báo chí. Cộng tác tin bài với Đài tỉnh theo kế hoạch tuần, tháng.</w:t>
      </w:r>
    </w:p>
    <w:p w:rsidR="009668EC" w:rsidRPr="00F719FF" w:rsidRDefault="009668EC" w:rsidP="009668EC">
      <w:pPr>
        <w:pStyle w:val="BodyTextIndent3"/>
        <w:spacing w:after="0"/>
        <w:ind w:left="0"/>
        <w:rPr>
          <w:sz w:val="28"/>
          <w:szCs w:val="28"/>
          <w:lang w:val="nl-NL"/>
        </w:rPr>
      </w:pPr>
      <w:r w:rsidRPr="00F719FF">
        <w:rPr>
          <w:sz w:val="28"/>
          <w:szCs w:val="28"/>
          <w:lang w:val="nl-NL"/>
        </w:rPr>
        <w:t>Xây dựng và tổ chức thực hiện kế hoạch, quy hoạch phát triển sự nghiệp TT - TH trên địa bàn huyện.</w:t>
      </w:r>
    </w:p>
    <w:p w:rsidR="009668EC" w:rsidRPr="00F719FF" w:rsidRDefault="00874A3A" w:rsidP="009668EC">
      <w:pPr>
        <w:pStyle w:val="BodyTextIndent3"/>
        <w:spacing w:after="0"/>
        <w:ind w:left="0" w:firstLine="720"/>
        <w:rPr>
          <w:sz w:val="28"/>
          <w:szCs w:val="28"/>
          <w:lang w:val="nl-NL"/>
        </w:rPr>
      </w:pPr>
      <w:r>
        <w:rPr>
          <w:sz w:val="28"/>
          <w:szCs w:val="28"/>
          <w:lang w:val="nl-NL"/>
        </w:rPr>
        <w:t xml:space="preserve">12. </w:t>
      </w:r>
      <w:r w:rsidR="009668EC" w:rsidRPr="00F719FF">
        <w:rPr>
          <w:sz w:val="28"/>
          <w:szCs w:val="28"/>
          <w:lang w:val="nl-NL"/>
        </w:rPr>
        <w:t xml:space="preserve"> Quản lý khai thác cơ sở vật chất kỹ thuật, thiết bị Trạm phát lại trên đồi  Nghèn; hướng dẫn chuyên môn, nghiệp vụ kỹ thuật đối với hệ thống truyền thanh cơ sở, đảm bảo thực hiện đúng nhiệm vụ, quy chế, quy trình, quy phạm.</w:t>
      </w:r>
    </w:p>
    <w:p w:rsidR="009668EC" w:rsidRPr="00F719FF" w:rsidRDefault="00874A3A" w:rsidP="009668EC">
      <w:pPr>
        <w:pStyle w:val="BodyTextIndent3"/>
        <w:spacing w:after="0"/>
        <w:ind w:left="0" w:firstLine="720"/>
        <w:rPr>
          <w:sz w:val="28"/>
          <w:szCs w:val="28"/>
          <w:lang w:val="nl-NL"/>
        </w:rPr>
      </w:pPr>
      <w:r>
        <w:rPr>
          <w:sz w:val="28"/>
          <w:szCs w:val="28"/>
          <w:lang w:val="nl-NL"/>
        </w:rPr>
        <w:t xml:space="preserve">13. </w:t>
      </w:r>
      <w:r w:rsidR="009668EC" w:rsidRPr="00F719FF">
        <w:rPr>
          <w:sz w:val="28"/>
          <w:szCs w:val="28"/>
          <w:lang w:val="nl-NL"/>
        </w:rPr>
        <w:t>Chủ động khắc phục sửa chữa các thiết bị kỹ thuật PT - TH ở huyện và hệ thống truyền thanh cơ sở khi có sự cố xảy ra.</w:t>
      </w:r>
    </w:p>
    <w:p w:rsidR="009668EC" w:rsidRPr="00F719FF" w:rsidRDefault="00874A3A" w:rsidP="009668EC">
      <w:pPr>
        <w:pStyle w:val="BodyTextIndent3"/>
        <w:spacing w:after="0"/>
        <w:ind w:left="0" w:firstLine="720"/>
        <w:rPr>
          <w:sz w:val="28"/>
          <w:szCs w:val="28"/>
          <w:lang w:val="nl-NL"/>
        </w:rPr>
      </w:pPr>
      <w:r>
        <w:rPr>
          <w:sz w:val="28"/>
          <w:szCs w:val="28"/>
          <w:lang w:val="nl-NL"/>
        </w:rPr>
        <w:t xml:space="preserve">14. </w:t>
      </w:r>
      <w:r w:rsidR="009668EC" w:rsidRPr="00F719FF">
        <w:rPr>
          <w:sz w:val="28"/>
          <w:szCs w:val="28"/>
          <w:lang w:val="nl-NL"/>
        </w:rPr>
        <w:t>Tăng cường sự phối kết hợp với các phòng ban, cơ quan, đơn vị trên địa bàn huyện và  cấp uỷ chính quyền xã để phục vụ tốt nhiệm vụ tuyên truyền.</w:t>
      </w:r>
    </w:p>
    <w:p w:rsidR="009668EC" w:rsidRPr="009668EC" w:rsidRDefault="009668EC" w:rsidP="009668EC">
      <w:pPr>
        <w:spacing w:after="0" w:line="240" w:lineRule="auto"/>
        <w:jc w:val="both"/>
        <w:textAlignment w:val="baseline"/>
        <w:rPr>
          <w:rFonts w:eastAsia="Times New Roman"/>
          <w:color w:val="444444"/>
          <w:sz w:val="28"/>
          <w:szCs w:val="28"/>
          <w:lang w:val="vi-VN" w:eastAsia="vi-VN"/>
        </w:rPr>
      </w:pPr>
      <w:r w:rsidRPr="009668EC">
        <w:rPr>
          <w:rFonts w:eastAsia="Times New Roman"/>
          <w:color w:val="444444"/>
          <w:sz w:val="28"/>
          <w:szCs w:val="28"/>
          <w:bdr w:val="none" w:sz="0" w:space="0" w:color="auto" w:frame="1"/>
          <w:lang w:val="vi-VN" w:eastAsia="vi-VN"/>
        </w:rPr>
        <w:t>. Sản xuất và phát sóng các chương trình truyền thanh bằng tiếng Việt và bằng các tiếng dân tộc trên hệ thống loa truyền thanh, thiết bị phát sóng phát thanh được trang bị nhằm tuyên truyền đường lối, chính sách của Đảng, pháp luật của Nhà nước, tập trung vào sự chỉ đạo, điều hành của chính quyền địa phương, các hoạt động tại cơ sở, phổ biến kiến thức khoa học kỹ thuật, kinh tế, văn hóa, xã hội, công tác an ninh trật tự, gương người tốt, việc tốt, điển hình tiên tiến tới nhân dân theo quy định của pháp luật.</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t>15</w:t>
      </w:r>
      <w:r w:rsidR="009668EC" w:rsidRPr="009668EC">
        <w:rPr>
          <w:rFonts w:eastAsia="Times New Roman"/>
          <w:color w:val="444444"/>
          <w:sz w:val="28"/>
          <w:szCs w:val="28"/>
          <w:bdr w:val="none" w:sz="0" w:space="0" w:color="auto" w:frame="1"/>
          <w:lang w:val="vi-VN" w:eastAsia="vi-VN"/>
        </w:rPr>
        <w:t>. Tiếp sóng và phát sóng các chương trình của Đài Tiếng nói Việt Nam, Đài Truyền hình Việt Nam, Đài Phát thanh và Truyền hình cấp tỉnh phục vụ nhu cầu tiếp nhận thông tin của nhân dân theo quy định của pháp luật.</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t>16</w:t>
      </w:r>
      <w:r w:rsidR="009668EC" w:rsidRPr="009668EC">
        <w:rPr>
          <w:rFonts w:eastAsia="Times New Roman"/>
          <w:color w:val="444444"/>
          <w:sz w:val="28"/>
          <w:szCs w:val="28"/>
          <w:bdr w:val="none" w:sz="0" w:space="0" w:color="auto" w:frame="1"/>
          <w:lang w:val="vi-VN" w:eastAsia="vi-VN"/>
        </w:rPr>
        <w:t>. Trực tiếp quản lý hệ thống kỹ thuật chuyên ngành để thực hiện việc tiếp sóng, phát sóng các chương trình phát thanh, truyền hình theo quy định của pháp luật.</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t>17</w:t>
      </w:r>
      <w:r w:rsidR="009668EC" w:rsidRPr="009668EC">
        <w:rPr>
          <w:rFonts w:eastAsia="Times New Roman"/>
          <w:color w:val="444444"/>
          <w:sz w:val="28"/>
          <w:szCs w:val="28"/>
          <w:bdr w:val="none" w:sz="0" w:space="0" w:color="auto" w:frame="1"/>
          <w:lang w:val="vi-VN" w:eastAsia="vi-VN"/>
        </w:rPr>
        <w:t>. Phối hợp với Đài Phát thanh và Truyền hình cấp tỉnh sản xuất các chương trình phát thanh, truyền hình phát sóng trên Đài Phát thanh và Truyền hình cấp tỉnh.</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lastRenderedPageBreak/>
        <w:t>18</w:t>
      </w:r>
      <w:r w:rsidR="009668EC" w:rsidRPr="009668EC">
        <w:rPr>
          <w:rFonts w:eastAsia="Times New Roman"/>
          <w:color w:val="444444"/>
          <w:sz w:val="28"/>
          <w:szCs w:val="28"/>
          <w:bdr w:val="none" w:sz="0" w:space="0" w:color="auto" w:frame="1"/>
          <w:lang w:val="vi-VN" w:eastAsia="vi-VN"/>
        </w:rPr>
        <w:t>. Quản lý, vận hành các đài phát lại truyền hình, đài phát sóng phát thanh trên địa bàn theo sự phân công. Hướng dẫn chuyên môn, nghiệp vụ kỹ thuật đối với Đài Truyền thanh xã, phường, thị trấn trên địa bàn.</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t>19</w:t>
      </w:r>
      <w:r w:rsidR="009668EC" w:rsidRPr="009668EC">
        <w:rPr>
          <w:rFonts w:eastAsia="Times New Roman"/>
          <w:color w:val="444444"/>
          <w:sz w:val="28"/>
          <w:szCs w:val="28"/>
          <w:bdr w:val="none" w:sz="0" w:space="0" w:color="auto" w:frame="1"/>
          <w:lang w:val="vi-VN" w:eastAsia="vi-VN"/>
        </w:rPr>
        <w:t>. Quản lý, sử dụng lao động, tài sản, ngân sách và nguồn thu từ dịch vụ; thực hiện chính sách đối với viên chức và người lao động thuộc phạm vi quản lý theo quy định của pháp luật.</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t>20</w:t>
      </w:r>
      <w:r w:rsidR="009668EC" w:rsidRPr="009668EC">
        <w:rPr>
          <w:rFonts w:eastAsia="Times New Roman"/>
          <w:color w:val="444444"/>
          <w:sz w:val="28"/>
          <w:szCs w:val="28"/>
          <w:bdr w:val="none" w:sz="0" w:space="0" w:color="auto" w:frame="1"/>
          <w:lang w:val="vi-VN" w:eastAsia="vi-VN"/>
        </w:rPr>
        <w:t>. Thực hiện chế độ báo cáo định kỳ và đột xuất theo yêu cầu của cơ quan quản lý cấp trên. Tham gia các hoạt động chuyên môn nghiệp vụ do cơ quan cấp trên tổ chức. Tổ chức hoạt động thi đua khen thưởng theo quy định của pháp luật.</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t>21</w:t>
      </w:r>
      <w:r w:rsidR="009668EC" w:rsidRPr="009668EC">
        <w:rPr>
          <w:rFonts w:eastAsia="Times New Roman"/>
          <w:color w:val="444444"/>
          <w:sz w:val="28"/>
          <w:szCs w:val="28"/>
          <w:bdr w:val="none" w:sz="0" w:space="0" w:color="auto" w:frame="1"/>
          <w:lang w:val="vi-VN" w:eastAsia="vi-VN"/>
        </w:rPr>
        <w:t>. Tham gia ý kiến với Ủy ban nhân dân cấp huyện và cơ quan chức năng để củng cố, mở rộng sự nghiệp truyền thanh, truyền hình trên địa bàn.</w:t>
      </w:r>
    </w:p>
    <w:p w:rsidR="009668EC" w:rsidRPr="009668EC" w:rsidRDefault="00874A3A" w:rsidP="00C1185B">
      <w:pPr>
        <w:spacing w:after="0" w:line="240" w:lineRule="auto"/>
        <w:ind w:firstLine="720"/>
        <w:jc w:val="both"/>
        <w:textAlignment w:val="baseline"/>
        <w:rPr>
          <w:rFonts w:eastAsia="Times New Roman"/>
          <w:color w:val="444444"/>
          <w:sz w:val="28"/>
          <w:szCs w:val="28"/>
          <w:lang w:val="vi-VN" w:eastAsia="vi-VN"/>
        </w:rPr>
      </w:pPr>
      <w:r w:rsidRPr="00874A3A">
        <w:rPr>
          <w:rFonts w:eastAsia="Times New Roman"/>
          <w:color w:val="444444"/>
          <w:sz w:val="28"/>
          <w:szCs w:val="28"/>
          <w:bdr w:val="none" w:sz="0" w:space="0" w:color="auto" w:frame="1"/>
          <w:lang w:val="vi-VN" w:eastAsia="vi-VN"/>
        </w:rPr>
        <w:t>22</w:t>
      </w:r>
      <w:r w:rsidR="009668EC" w:rsidRPr="009668EC">
        <w:rPr>
          <w:rFonts w:eastAsia="Times New Roman"/>
          <w:color w:val="444444"/>
          <w:sz w:val="28"/>
          <w:szCs w:val="28"/>
          <w:bdr w:val="none" w:sz="0" w:space="0" w:color="auto" w:frame="1"/>
          <w:lang w:val="vi-VN" w:eastAsia="vi-VN"/>
        </w:rPr>
        <w:t>. Thực hiện các nhiệm vụ khác do Ủy ban nhân dân cấp huyện giao theo quy định của pháp luật.</w:t>
      </w:r>
    </w:p>
    <w:p w:rsidR="00776661" w:rsidRPr="00D9041B" w:rsidRDefault="00776661" w:rsidP="00A00234">
      <w:pPr>
        <w:spacing w:before="120" w:after="0"/>
        <w:ind w:firstLine="720"/>
        <w:rPr>
          <w:b/>
          <w:i/>
          <w:sz w:val="28"/>
          <w:szCs w:val="28"/>
          <w:lang w:val="vi-VN"/>
        </w:rPr>
      </w:pPr>
      <w:r w:rsidRPr="00D9041B">
        <w:rPr>
          <w:b/>
          <w:i/>
          <w:sz w:val="28"/>
          <w:szCs w:val="28"/>
          <w:lang w:val="vi-VN"/>
        </w:rPr>
        <w:t>b) Quyền hạn</w:t>
      </w:r>
    </w:p>
    <w:p w:rsidR="00776661" w:rsidRPr="00F719FF" w:rsidRDefault="00776661" w:rsidP="00874A3A">
      <w:pPr>
        <w:shd w:val="clear" w:color="auto" w:fill="FFFFFF"/>
        <w:spacing w:after="0"/>
        <w:ind w:firstLine="720"/>
        <w:jc w:val="both"/>
        <w:rPr>
          <w:spacing w:val="-6"/>
          <w:sz w:val="28"/>
          <w:szCs w:val="28"/>
          <w:lang w:val="vi-VN"/>
        </w:rPr>
      </w:pPr>
      <w:r w:rsidRPr="006333B7">
        <w:rPr>
          <w:spacing w:val="-6"/>
          <w:sz w:val="28"/>
          <w:szCs w:val="28"/>
          <w:lang w:val="vi-VN"/>
        </w:rPr>
        <w:t>Được chủ động xây dựng và tổ chức thực hiện kế hoạch</w:t>
      </w:r>
      <w:r w:rsidR="00392D62" w:rsidRPr="00D61534">
        <w:rPr>
          <w:spacing w:val="-6"/>
          <w:sz w:val="28"/>
          <w:szCs w:val="28"/>
          <w:lang w:val="vi-VN"/>
        </w:rPr>
        <w:t xml:space="preserve">, </w:t>
      </w:r>
      <w:r w:rsidR="00F719FF" w:rsidRPr="00F719FF">
        <w:rPr>
          <w:spacing w:val="-6"/>
          <w:sz w:val="28"/>
          <w:szCs w:val="28"/>
          <w:lang w:val="vi-VN"/>
        </w:rPr>
        <w:t xml:space="preserve">chương trình, </w:t>
      </w:r>
      <w:r w:rsidR="00392D62" w:rsidRPr="00D61534">
        <w:rPr>
          <w:spacing w:val="-6"/>
          <w:sz w:val="28"/>
          <w:szCs w:val="28"/>
          <w:lang w:val="vi-VN"/>
        </w:rPr>
        <w:t>chiến lược</w:t>
      </w:r>
      <w:r w:rsidRPr="006333B7">
        <w:rPr>
          <w:spacing w:val="-6"/>
          <w:sz w:val="28"/>
          <w:szCs w:val="28"/>
          <w:lang w:val="vi-VN"/>
        </w:rPr>
        <w:t xml:space="preserve"> phát triển </w:t>
      </w:r>
      <w:r w:rsidR="00F719FF" w:rsidRPr="00F719FF">
        <w:rPr>
          <w:spacing w:val="-6"/>
          <w:sz w:val="28"/>
          <w:szCs w:val="28"/>
          <w:lang w:val="vi-VN"/>
        </w:rPr>
        <w:t>Trung tâm</w:t>
      </w:r>
      <w:r w:rsidRPr="006333B7">
        <w:rPr>
          <w:spacing w:val="-6"/>
          <w:sz w:val="28"/>
          <w:szCs w:val="28"/>
          <w:lang w:val="vi-VN"/>
        </w:rPr>
        <w:t xml:space="preserve"> phù hợp </w:t>
      </w:r>
      <w:r w:rsidR="00F719FF" w:rsidRPr="00F719FF">
        <w:rPr>
          <w:spacing w:val="-6"/>
          <w:sz w:val="28"/>
          <w:szCs w:val="28"/>
          <w:lang w:val="vi-VN"/>
        </w:rPr>
        <w:t>tình hình thực tiễn và tình hình phát triển của địa phương</w:t>
      </w:r>
    </w:p>
    <w:p w:rsidR="00F719FF" w:rsidRPr="00F719FF" w:rsidRDefault="00F719FF" w:rsidP="00874A3A">
      <w:pPr>
        <w:pStyle w:val="BodyTextIndent3"/>
        <w:ind w:firstLine="437"/>
        <w:rPr>
          <w:sz w:val="28"/>
          <w:szCs w:val="28"/>
          <w:lang w:val="nl-NL"/>
        </w:rPr>
      </w:pPr>
      <w:r w:rsidRPr="00F719FF">
        <w:rPr>
          <w:sz w:val="28"/>
          <w:szCs w:val="28"/>
          <w:lang w:val="nl-NL"/>
        </w:rPr>
        <w:t>Được phép thông tin quảng cáo, đảm bảo thu chi theo đúng luật ngân sách Nhà nước.</w:t>
      </w:r>
    </w:p>
    <w:p w:rsidR="00F719FF" w:rsidRPr="00F719FF" w:rsidRDefault="00F719FF" w:rsidP="00874A3A">
      <w:pPr>
        <w:pStyle w:val="BodyTextIndent3"/>
        <w:ind w:firstLine="437"/>
        <w:rPr>
          <w:sz w:val="28"/>
          <w:szCs w:val="28"/>
          <w:lang w:val="nl-NL"/>
        </w:rPr>
      </w:pPr>
      <w:r w:rsidRPr="00F719FF">
        <w:rPr>
          <w:sz w:val="28"/>
          <w:szCs w:val="28"/>
          <w:lang w:val="nl-NL"/>
        </w:rPr>
        <w:t>Thực hiện chế độ thông tin báo cáo với đài tỉnh và cấp uỷ, chính quyền huyện; tham gia các hoạt động chuyên môn nghiệp vụ do cơ quan cấp trên tổ chức; tổ chức các hoạt động thi đua khen thưởng theo quy định.</w:t>
      </w:r>
    </w:p>
    <w:p w:rsidR="00F719FF" w:rsidRPr="00874A3A" w:rsidRDefault="00F719FF" w:rsidP="00874A3A">
      <w:pPr>
        <w:pStyle w:val="BodyTextIndent3"/>
        <w:ind w:firstLine="257"/>
        <w:rPr>
          <w:sz w:val="28"/>
          <w:szCs w:val="28"/>
          <w:lang w:val="nl-NL"/>
        </w:rPr>
      </w:pPr>
      <w:r w:rsidRPr="00F719FF">
        <w:rPr>
          <w:sz w:val="28"/>
          <w:szCs w:val="28"/>
          <w:lang w:val="nl-NL"/>
        </w:rPr>
        <w:t>Quản lý, sử dụng lao động, tài sản, ngân sách sự nghiệp; thực hiện chế độ, chính sách đối với cán bộ, viên chức và người lao động thuộc phạm vi quản lý theo quy định của pháp luật.</w:t>
      </w:r>
    </w:p>
    <w:p w:rsidR="0050494F" w:rsidRPr="00C1185B" w:rsidRDefault="00E14F10" w:rsidP="006A79B4">
      <w:pPr>
        <w:pStyle w:val="Heading2"/>
        <w:keepNext w:val="0"/>
        <w:keepLines w:val="0"/>
        <w:widowControl w:val="0"/>
        <w:spacing w:before="0"/>
        <w:ind w:firstLine="540"/>
        <w:rPr>
          <w:lang w:val="nl-NL" w:bidi="he-IL"/>
        </w:rPr>
      </w:pPr>
      <w:bookmarkStart w:id="47" w:name="_Toc497781052"/>
      <w:r w:rsidRPr="00C1185B">
        <w:rPr>
          <w:lang w:val="nl-NL" w:bidi="he-IL"/>
        </w:rPr>
        <w:t xml:space="preserve">III. CƠ CẤU TỔ CHỨC BỘ MÁY QUẢN LÝ CỦA </w:t>
      </w:r>
      <w:bookmarkEnd w:id="47"/>
      <w:r w:rsidR="00C1185B">
        <w:rPr>
          <w:lang w:val="nl-NL" w:bidi="he-IL"/>
        </w:rPr>
        <w:t>ĐƠN VỊ</w:t>
      </w:r>
    </w:p>
    <w:p w:rsidR="00E14F10" w:rsidRPr="00D9041B" w:rsidRDefault="00E14F10" w:rsidP="006A79B4">
      <w:pPr>
        <w:pStyle w:val="Heading3"/>
        <w:keepNext w:val="0"/>
        <w:keepLines w:val="0"/>
        <w:widowControl w:val="0"/>
        <w:spacing w:before="0"/>
        <w:ind w:firstLine="540"/>
        <w:rPr>
          <w:lang w:val="nl-NL"/>
        </w:rPr>
      </w:pPr>
      <w:bookmarkStart w:id="48" w:name="_Toc497781053"/>
      <w:r w:rsidRPr="00D9041B">
        <w:rPr>
          <w:lang w:val="nl-NL"/>
        </w:rPr>
        <w:t>1. Cơ cấu tổ chức</w:t>
      </w:r>
      <w:r w:rsidR="008863E6" w:rsidRPr="00D9041B">
        <w:rPr>
          <w:lang w:val="nl-NL"/>
        </w:rPr>
        <w:t>:</w:t>
      </w:r>
      <w:bookmarkEnd w:id="48"/>
      <w:r w:rsidR="008863E6" w:rsidRPr="00D9041B">
        <w:rPr>
          <w:lang w:val="nl-NL"/>
        </w:rPr>
        <w:t xml:space="preserve"> </w:t>
      </w:r>
    </w:p>
    <w:p w:rsidR="00E14F10" w:rsidRPr="00D9041B" w:rsidRDefault="00E14F10" w:rsidP="006A79B4">
      <w:pPr>
        <w:widowControl w:val="0"/>
        <w:spacing w:after="0"/>
        <w:ind w:firstLine="540"/>
        <w:jc w:val="both"/>
        <w:rPr>
          <w:rFonts w:eastAsia="Times New Roman"/>
          <w:bCs/>
          <w:sz w:val="28"/>
          <w:szCs w:val="24"/>
          <w:lang w:val="nl-NL"/>
        </w:rPr>
      </w:pPr>
      <w:r w:rsidRPr="00D9041B">
        <w:rPr>
          <w:rFonts w:eastAsia="Times New Roman"/>
          <w:b/>
          <w:bCs/>
          <w:i/>
          <w:sz w:val="28"/>
          <w:szCs w:val="24"/>
          <w:lang w:val="nl-NL"/>
        </w:rPr>
        <w:t xml:space="preserve">1. Ban Giám </w:t>
      </w:r>
      <w:r w:rsidR="00874A3A">
        <w:rPr>
          <w:rFonts w:eastAsia="Times New Roman"/>
          <w:b/>
          <w:bCs/>
          <w:i/>
          <w:sz w:val="28"/>
          <w:szCs w:val="24"/>
          <w:lang w:val="nl-NL"/>
        </w:rPr>
        <w:t>đốc</w:t>
      </w:r>
      <w:r w:rsidRPr="00D9041B">
        <w:rPr>
          <w:rFonts w:eastAsia="Times New Roman"/>
          <w:b/>
          <w:bCs/>
          <w:i/>
          <w:sz w:val="28"/>
          <w:szCs w:val="24"/>
          <w:lang w:val="nl-NL"/>
        </w:rPr>
        <w:t>:</w:t>
      </w:r>
      <w:r w:rsidRPr="00D9041B">
        <w:rPr>
          <w:rFonts w:eastAsia="Times New Roman"/>
          <w:bCs/>
          <w:sz w:val="28"/>
          <w:szCs w:val="24"/>
          <w:lang w:val="nl-NL"/>
        </w:rPr>
        <w:t xml:space="preserve"> gồm 01 </w:t>
      </w:r>
      <w:r w:rsidR="00874A3A">
        <w:rPr>
          <w:rFonts w:eastAsia="Times New Roman"/>
          <w:bCs/>
          <w:sz w:val="28"/>
          <w:szCs w:val="24"/>
          <w:lang w:val="nl-NL"/>
        </w:rPr>
        <w:t>Giám đốc</w:t>
      </w:r>
      <w:r w:rsidRPr="00D9041B">
        <w:rPr>
          <w:rFonts w:eastAsia="Times New Roman"/>
          <w:bCs/>
          <w:sz w:val="28"/>
          <w:szCs w:val="24"/>
          <w:lang w:val="nl-NL"/>
        </w:rPr>
        <w:t xml:space="preserve"> và 0</w:t>
      </w:r>
      <w:r w:rsidR="005E1BC9" w:rsidRPr="00D9041B">
        <w:rPr>
          <w:rFonts w:eastAsia="Times New Roman"/>
          <w:bCs/>
          <w:sz w:val="28"/>
          <w:szCs w:val="24"/>
          <w:lang w:val="nl-NL"/>
        </w:rPr>
        <w:t>2</w:t>
      </w:r>
      <w:r w:rsidR="00A06C62" w:rsidRPr="00D9041B">
        <w:rPr>
          <w:rFonts w:eastAsia="Times New Roman"/>
          <w:bCs/>
          <w:sz w:val="28"/>
          <w:szCs w:val="24"/>
          <w:lang w:val="nl-NL"/>
        </w:rPr>
        <w:t xml:space="preserve"> Ph</w:t>
      </w:r>
      <w:r w:rsidRPr="00D9041B">
        <w:rPr>
          <w:rFonts w:eastAsia="Times New Roman"/>
          <w:bCs/>
          <w:sz w:val="28"/>
          <w:szCs w:val="24"/>
          <w:lang w:val="nl-NL"/>
        </w:rPr>
        <w:t xml:space="preserve">ó </w:t>
      </w:r>
      <w:r w:rsidR="00874A3A">
        <w:rPr>
          <w:rFonts w:eastAsia="Times New Roman"/>
          <w:bCs/>
          <w:sz w:val="28"/>
          <w:szCs w:val="24"/>
          <w:lang w:val="nl-NL"/>
        </w:rPr>
        <w:t>Giám đốc</w:t>
      </w:r>
      <w:r w:rsidRPr="00D9041B">
        <w:rPr>
          <w:rFonts w:eastAsia="Times New Roman"/>
          <w:bCs/>
          <w:sz w:val="28"/>
          <w:szCs w:val="24"/>
          <w:lang w:val="nl-NL"/>
        </w:rPr>
        <w:t>.</w:t>
      </w:r>
    </w:p>
    <w:p w:rsidR="00E14F10" w:rsidRPr="00D9041B" w:rsidRDefault="00E14F10" w:rsidP="001500C5">
      <w:pPr>
        <w:widowControl w:val="0"/>
        <w:spacing w:after="0"/>
        <w:ind w:firstLine="539"/>
        <w:jc w:val="both"/>
        <w:rPr>
          <w:sz w:val="28"/>
          <w:lang w:val="nl-NL"/>
        </w:rPr>
      </w:pPr>
      <w:r w:rsidRPr="00D9041B">
        <w:rPr>
          <w:sz w:val="28"/>
          <w:lang w:val="nl-NL"/>
        </w:rPr>
        <w:t xml:space="preserve">- </w:t>
      </w:r>
      <w:r w:rsidR="00874A3A">
        <w:rPr>
          <w:sz w:val="28"/>
          <w:lang w:val="nl-NL"/>
        </w:rPr>
        <w:t>Giám đốc</w:t>
      </w:r>
      <w:r w:rsidRPr="00D9041B">
        <w:rPr>
          <w:sz w:val="28"/>
          <w:lang w:val="nl-NL"/>
        </w:rPr>
        <w:t xml:space="preserve"> phụ trách chung, phụ trách tài chính, tổ chức cán bộ, nghiên cứu khoa học và đối ngoại.</w:t>
      </w:r>
    </w:p>
    <w:p w:rsidR="00A06C62" w:rsidRPr="00D9041B" w:rsidRDefault="00E14F10" w:rsidP="00EF4DBD">
      <w:pPr>
        <w:spacing w:after="0"/>
        <w:ind w:firstLine="539"/>
        <w:jc w:val="both"/>
        <w:rPr>
          <w:sz w:val="28"/>
          <w:lang w:val="nl-NL"/>
        </w:rPr>
      </w:pPr>
      <w:r w:rsidRPr="00D9041B">
        <w:rPr>
          <w:sz w:val="28"/>
          <w:lang w:val="nl-NL"/>
        </w:rPr>
        <w:t xml:space="preserve">- Phó </w:t>
      </w:r>
      <w:r w:rsidR="00874A3A">
        <w:rPr>
          <w:sz w:val="28"/>
          <w:lang w:val="nl-NL"/>
        </w:rPr>
        <w:t>Giám đốc phụ trách Truyền thanh – truyền hình</w:t>
      </w:r>
    </w:p>
    <w:p w:rsidR="00EF4DBD" w:rsidRPr="00D9041B" w:rsidRDefault="00A06C62" w:rsidP="00A06C62">
      <w:pPr>
        <w:spacing w:after="0"/>
        <w:ind w:firstLine="539"/>
        <w:jc w:val="both"/>
        <w:rPr>
          <w:sz w:val="28"/>
          <w:lang w:val="nl-NL"/>
        </w:rPr>
      </w:pPr>
      <w:r w:rsidRPr="00D9041B">
        <w:rPr>
          <w:sz w:val="28"/>
          <w:lang w:val="nl-NL"/>
        </w:rPr>
        <w:t xml:space="preserve">- Phó </w:t>
      </w:r>
      <w:r w:rsidR="00874A3A">
        <w:rPr>
          <w:sz w:val="28"/>
          <w:lang w:val="nl-NL"/>
        </w:rPr>
        <w:t>Giám đốc phụ trách Văn hóa – Thể thao – Du lịch</w:t>
      </w:r>
      <w:r w:rsidR="00EF4DBD" w:rsidRPr="00D9041B">
        <w:rPr>
          <w:sz w:val="28"/>
          <w:lang w:val="nl-NL"/>
        </w:rPr>
        <w:t>.</w:t>
      </w:r>
    </w:p>
    <w:p w:rsidR="00E14F10" w:rsidRPr="00D9041B" w:rsidRDefault="00E14F10" w:rsidP="00300631">
      <w:pPr>
        <w:spacing w:after="0"/>
        <w:ind w:firstLine="540"/>
        <w:rPr>
          <w:rFonts w:eastAsia="Times New Roman"/>
          <w:b/>
          <w:bCs/>
          <w:i/>
          <w:sz w:val="28"/>
          <w:szCs w:val="24"/>
          <w:lang w:val="nl-NL"/>
        </w:rPr>
      </w:pPr>
      <w:r w:rsidRPr="00D9041B">
        <w:rPr>
          <w:rFonts w:eastAsia="Times New Roman"/>
          <w:b/>
          <w:bCs/>
          <w:i/>
          <w:sz w:val="28"/>
          <w:szCs w:val="24"/>
          <w:lang w:val="nl-NL"/>
        </w:rPr>
        <w:t xml:space="preserve">2. </w:t>
      </w:r>
      <w:r w:rsidR="00874A3A">
        <w:rPr>
          <w:rFonts w:eastAsia="Times New Roman"/>
          <w:b/>
          <w:bCs/>
          <w:i/>
          <w:sz w:val="28"/>
          <w:szCs w:val="24"/>
          <w:lang w:val="nl-NL"/>
        </w:rPr>
        <w:t>Bộ phận chuyên môn</w:t>
      </w:r>
      <w:r w:rsidRPr="00D9041B">
        <w:rPr>
          <w:rFonts w:eastAsia="Times New Roman"/>
          <w:b/>
          <w:bCs/>
          <w:i/>
          <w:sz w:val="28"/>
          <w:szCs w:val="24"/>
          <w:lang w:val="nl-NL"/>
        </w:rPr>
        <w:t>.</w:t>
      </w:r>
    </w:p>
    <w:p w:rsidR="00874A3A" w:rsidRDefault="00874A3A" w:rsidP="00E14F10">
      <w:pPr>
        <w:spacing w:after="0"/>
        <w:ind w:firstLine="540"/>
        <w:jc w:val="both"/>
        <w:rPr>
          <w:rFonts w:eastAsia="Times New Roman"/>
          <w:b/>
          <w:bCs/>
          <w:i/>
          <w:sz w:val="28"/>
          <w:szCs w:val="24"/>
          <w:lang w:val="nl-NL"/>
        </w:rPr>
      </w:pPr>
      <w:r>
        <w:rPr>
          <w:rFonts w:eastAsia="Times New Roman"/>
          <w:b/>
          <w:bCs/>
          <w:i/>
          <w:sz w:val="28"/>
          <w:szCs w:val="24"/>
          <w:lang w:val="nl-NL"/>
        </w:rPr>
        <w:t>2.1 Tổ Truyền thanh – Truyền hình</w:t>
      </w:r>
    </w:p>
    <w:p w:rsidR="00874A3A" w:rsidRDefault="00874A3A" w:rsidP="00E14F10">
      <w:pPr>
        <w:spacing w:after="0"/>
        <w:ind w:firstLine="540"/>
        <w:jc w:val="both"/>
        <w:rPr>
          <w:rFonts w:eastAsia="Times New Roman"/>
          <w:b/>
          <w:bCs/>
          <w:i/>
          <w:sz w:val="28"/>
          <w:szCs w:val="24"/>
          <w:lang w:val="nl-NL"/>
        </w:rPr>
      </w:pPr>
      <w:r>
        <w:rPr>
          <w:rFonts w:eastAsia="Times New Roman"/>
          <w:b/>
          <w:bCs/>
          <w:i/>
          <w:sz w:val="28"/>
          <w:szCs w:val="24"/>
          <w:lang w:val="nl-NL"/>
        </w:rPr>
        <w:t>2.2 Tổ Văn hóa</w:t>
      </w:r>
    </w:p>
    <w:p w:rsidR="00E14F10" w:rsidRPr="00D9041B" w:rsidRDefault="00874A3A" w:rsidP="00E14F10">
      <w:pPr>
        <w:spacing w:after="0"/>
        <w:ind w:firstLine="540"/>
        <w:jc w:val="both"/>
        <w:rPr>
          <w:rFonts w:eastAsia="Times New Roman"/>
          <w:b/>
          <w:bCs/>
          <w:i/>
          <w:sz w:val="28"/>
          <w:szCs w:val="24"/>
          <w:lang w:val="nl-NL"/>
        </w:rPr>
      </w:pPr>
      <w:r>
        <w:rPr>
          <w:rFonts w:eastAsia="Times New Roman"/>
          <w:b/>
          <w:bCs/>
          <w:i/>
          <w:sz w:val="28"/>
          <w:szCs w:val="24"/>
          <w:lang w:val="nl-NL"/>
        </w:rPr>
        <w:t>3</w:t>
      </w:r>
      <w:r w:rsidR="00E14F10" w:rsidRPr="00D9041B">
        <w:rPr>
          <w:rFonts w:eastAsia="Times New Roman"/>
          <w:b/>
          <w:bCs/>
          <w:i/>
          <w:sz w:val="28"/>
          <w:szCs w:val="24"/>
          <w:lang w:val="nl-NL"/>
        </w:rPr>
        <w:t>. Tổ chức Đảng, các đoàn thể gồm:</w:t>
      </w:r>
    </w:p>
    <w:p w:rsidR="00E14F10" w:rsidRPr="00D9041B" w:rsidRDefault="00E14F10" w:rsidP="000E78C7">
      <w:pPr>
        <w:spacing w:after="0"/>
        <w:ind w:firstLine="547"/>
        <w:jc w:val="both"/>
        <w:rPr>
          <w:rFonts w:eastAsia="Times New Roman"/>
          <w:bCs/>
          <w:sz w:val="28"/>
          <w:szCs w:val="24"/>
          <w:lang w:val="nl-NL"/>
        </w:rPr>
      </w:pPr>
      <w:r w:rsidRPr="00D9041B">
        <w:rPr>
          <w:rFonts w:eastAsia="Times New Roman"/>
          <w:bCs/>
          <w:sz w:val="28"/>
          <w:szCs w:val="24"/>
          <w:lang w:val="nl-NL"/>
        </w:rPr>
        <w:t xml:space="preserve">- Chi bộ Đảng trực thuộc Đảng bộ </w:t>
      </w:r>
      <w:r w:rsidR="006F13BA" w:rsidRPr="00D9041B">
        <w:rPr>
          <w:rFonts w:eastAsia="Times New Roman"/>
          <w:bCs/>
          <w:sz w:val="28"/>
          <w:szCs w:val="24"/>
          <w:lang w:val="nl-NL"/>
        </w:rPr>
        <w:t xml:space="preserve">Cơ quan </w:t>
      </w:r>
      <w:r w:rsidR="00874A3A">
        <w:rPr>
          <w:rFonts w:eastAsia="Times New Roman"/>
          <w:bCs/>
          <w:sz w:val="28"/>
          <w:szCs w:val="24"/>
          <w:lang w:val="nl-NL"/>
        </w:rPr>
        <w:t>CQ huyện</w:t>
      </w:r>
      <w:r w:rsidR="007621DE" w:rsidRPr="00D9041B">
        <w:rPr>
          <w:rFonts w:eastAsia="Times New Roman"/>
          <w:bCs/>
          <w:sz w:val="28"/>
          <w:szCs w:val="24"/>
          <w:lang w:val="nl-NL"/>
        </w:rPr>
        <w:t>.</w:t>
      </w:r>
    </w:p>
    <w:p w:rsidR="00E14F10" w:rsidRPr="00D9041B" w:rsidRDefault="00E14F10" w:rsidP="000E78C7">
      <w:pPr>
        <w:spacing w:after="0"/>
        <w:ind w:firstLine="547"/>
        <w:jc w:val="both"/>
        <w:rPr>
          <w:rFonts w:eastAsia="Times New Roman"/>
          <w:bCs/>
          <w:sz w:val="28"/>
          <w:szCs w:val="24"/>
          <w:lang w:val="nl-NL"/>
        </w:rPr>
      </w:pPr>
      <w:r w:rsidRPr="00D9041B">
        <w:rPr>
          <w:rFonts w:eastAsia="Times New Roman"/>
          <w:bCs/>
          <w:sz w:val="28"/>
          <w:szCs w:val="24"/>
          <w:lang w:val="nl-NL"/>
        </w:rPr>
        <w:t>- Công đoàn bộ phận trực thuộ</w:t>
      </w:r>
      <w:r w:rsidR="007621DE" w:rsidRPr="00D9041B">
        <w:rPr>
          <w:rFonts w:eastAsia="Times New Roman"/>
          <w:bCs/>
          <w:sz w:val="28"/>
          <w:szCs w:val="24"/>
          <w:lang w:val="nl-NL"/>
        </w:rPr>
        <w:t xml:space="preserve">c Công đoàn </w:t>
      </w:r>
      <w:r w:rsidR="00874A3A">
        <w:rPr>
          <w:rFonts w:eastAsia="Times New Roman"/>
          <w:bCs/>
          <w:sz w:val="28"/>
          <w:szCs w:val="24"/>
          <w:lang w:val="nl-NL"/>
        </w:rPr>
        <w:t>CQCQ</w:t>
      </w:r>
      <w:r w:rsidR="007621DE" w:rsidRPr="00D9041B">
        <w:rPr>
          <w:rFonts w:eastAsia="Times New Roman"/>
          <w:bCs/>
          <w:sz w:val="28"/>
          <w:szCs w:val="24"/>
          <w:lang w:val="nl-NL"/>
        </w:rPr>
        <w:t>.</w:t>
      </w:r>
    </w:p>
    <w:p w:rsidR="0050494F" w:rsidRPr="00D9041B" w:rsidRDefault="006B248A" w:rsidP="00A00234">
      <w:pPr>
        <w:pStyle w:val="Heading3"/>
        <w:keepNext w:val="0"/>
        <w:keepLines w:val="0"/>
        <w:widowControl w:val="0"/>
        <w:ind w:firstLine="540"/>
        <w:rPr>
          <w:lang w:val="nl-NL" w:bidi="he-IL"/>
        </w:rPr>
      </w:pPr>
      <w:bookmarkStart w:id="49" w:name="_Toc497781054"/>
      <w:r w:rsidRPr="00D9041B">
        <w:rPr>
          <w:lang w:val="nl-NL" w:bidi="he-IL"/>
        </w:rPr>
        <w:t xml:space="preserve">2. Chức năng, nhiệm vụ của Ban </w:t>
      </w:r>
      <w:bookmarkEnd w:id="49"/>
      <w:r w:rsidR="00527A8E">
        <w:rPr>
          <w:lang w:val="nl-NL" w:bidi="he-IL"/>
        </w:rPr>
        <w:t>Giám đốc</w:t>
      </w:r>
    </w:p>
    <w:p w:rsidR="006B248A" w:rsidRPr="00D9041B" w:rsidRDefault="006B248A" w:rsidP="00A00234">
      <w:pPr>
        <w:pStyle w:val="Heading4"/>
        <w:keepNext w:val="0"/>
        <w:keepLines w:val="0"/>
        <w:widowControl w:val="0"/>
        <w:spacing w:before="0"/>
        <w:ind w:firstLine="540"/>
        <w:rPr>
          <w:i w:val="0"/>
          <w:lang w:val="nl-NL" w:bidi="he-IL"/>
        </w:rPr>
      </w:pPr>
      <w:r w:rsidRPr="00D9041B">
        <w:rPr>
          <w:i w:val="0"/>
          <w:lang w:val="nl-NL" w:bidi="he-IL"/>
        </w:rPr>
        <w:lastRenderedPageBreak/>
        <w:t xml:space="preserve">2.1. </w:t>
      </w:r>
      <w:r w:rsidR="00527A8E">
        <w:rPr>
          <w:i w:val="0"/>
          <w:lang w:val="nl-NL" w:bidi="he-IL"/>
        </w:rPr>
        <w:t>Giám đốc</w:t>
      </w:r>
    </w:p>
    <w:p w:rsidR="006B248A" w:rsidRPr="00D9041B" w:rsidRDefault="00527A8E" w:rsidP="001500C5">
      <w:pPr>
        <w:widowControl w:val="0"/>
        <w:spacing w:after="0"/>
        <w:ind w:firstLine="540"/>
        <w:jc w:val="both"/>
        <w:rPr>
          <w:b/>
          <w:sz w:val="28"/>
          <w:lang w:val="pt-BR"/>
        </w:rPr>
      </w:pPr>
      <w:r>
        <w:rPr>
          <w:bCs/>
          <w:sz w:val="28"/>
          <w:lang w:val="pt-BR"/>
        </w:rPr>
        <w:t>Giám đốc</w:t>
      </w:r>
      <w:r w:rsidR="006B248A" w:rsidRPr="00D9041B">
        <w:rPr>
          <w:bCs/>
          <w:sz w:val="28"/>
          <w:lang w:val="pt-BR"/>
        </w:rPr>
        <w:t xml:space="preserve"> là người chịu trách nhiệm quản lý và điều hành các hoạt động của </w:t>
      </w:r>
      <w:r>
        <w:rPr>
          <w:bCs/>
          <w:sz w:val="28"/>
          <w:lang w:val="pt-BR"/>
        </w:rPr>
        <w:t>đơn vị</w:t>
      </w:r>
      <w:r w:rsidR="006B248A" w:rsidRPr="00D9041B">
        <w:rPr>
          <w:bCs/>
          <w:sz w:val="28"/>
          <w:lang w:val="pt-BR"/>
        </w:rPr>
        <w:t xml:space="preserve"> theo quy định của pháp luật; </w:t>
      </w:r>
      <w:r>
        <w:rPr>
          <w:bCs/>
          <w:sz w:val="28"/>
          <w:lang w:val="pt-BR"/>
        </w:rPr>
        <w:t>Giám đốc</w:t>
      </w:r>
      <w:r w:rsidR="006B248A" w:rsidRPr="00D9041B">
        <w:rPr>
          <w:bCs/>
          <w:sz w:val="28"/>
          <w:lang w:val="pt-BR"/>
        </w:rPr>
        <w:t xml:space="preserve"> có những nhiệm vụ sau:</w:t>
      </w:r>
    </w:p>
    <w:p w:rsidR="006B248A" w:rsidRPr="00D9041B" w:rsidRDefault="006B248A" w:rsidP="008521A6">
      <w:pPr>
        <w:widowControl w:val="0"/>
        <w:spacing w:after="0"/>
        <w:ind w:firstLine="547"/>
        <w:jc w:val="both"/>
        <w:rPr>
          <w:sz w:val="28"/>
          <w:lang w:val="pt-BR"/>
        </w:rPr>
      </w:pPr>
      <w:r w:rsidRPr="00D9041B">
        <w:rPr>
          <w:sz w:val="28"/>
          <w:lang w:val="pt-BR"/>
        </w:rPr>
        <w:t xml:space="preserve">- Quản lý cơ sở vật chất, tài sản, tài chính của </w:t>
      </w:r>
      <w:r w:rsidR="00527A8E">
        <w:rPr>
          <w:sz w:val="28"/>
          <w:lang w:val="pt-BR"/>
        </w:rPr>
        <w:t>đơn vị</w:t>
      </w:r>
      <w:r w:rsidRPr="00D9041B">
        <w:rPr>
          <w:sz w:val="28"/>
          <w:lang w:val="pt-BR"/>
        </w:rPr>
        <w:t xml:space="preserve"> và tổ chức khai thác, sử dụng có hiệu quả các nguồn lực huy động được để phục vụ cho hoạt động </w:t>
      </w:r>
      <w:r w:rsidR="00527A8E">
        <w:rPr>
          <w:sz w:val="28"/>
          <w:lang w:val="pt-BR"/>
        </w:rPr>
        <w:t>chuyên môn, nghiệp vụ của đơn vị.</w:t>
      </w:r>
    </w:p>
    <w:p w:rsidR="006B248A" w:rsidRPr="00D9041B" w:rsidRDefault="006B248A" w:rsidP="006B248A">
      <w:pPr>
        <w:spacing w:after="0"/>
        <w:ind w:firstLine="540"/>
        <w:jc w:val="both"/>
        <w:rPr>
          <w:sz w:val="28"/>
          <w:lang w:val="pt-BR"/>
        </w:rPr>
      </w:pPr>
      <w:r w:rsidRPr="00D9041B">
        <w:rPr>
          <w:sz w:val="28"/>
          <w:lang w:val="pt-BR"/>
        </w:rPr>
        <w:t>- Thường xuyên chăm lo cải thiện điều kiện làm việ</w:t>
      </w:r>
      <w:r w:rsidR="00527A8E">
        <w:rPr>
          <w:sz w:val="28"/>
          <w:lang w:val="pt-BR"/>
        </w:rPr>
        <w:t>c cho</w:t>
      </w:r>
      <w:r w:rsidRPr="00D9041B">
        <w:rPr>
          <w:sz w:val="28"/>
          <w:lang w:val="pt-BR"/>
        </w:rPr>
        <w:t xml:space="preserve"> viên</w:t>
      </w:r>
      <w:r w:rsidR="00527A8E">
        <w:rPr>
          <w:sz w:val="28"/>
          <w:lang w:val="pt-BR"/>
        </w:rPr>
        <w:t xml:space="preserve"> chức, người lao động</w:t>
      </w:r>
      <w:r w:rsidRPr="00D9041B">
        <w:rPr>
          <w:sz w:val="28"/>
          <w:lang w:val="pt-BR"/>
        </w:rPr>
        <w:t>.</w:t>
      </w:r>
    </w:p>
    <w:p w:rsidR="006B248A" w:rsidRPr="00D9041B" w:rsidRDefault="006B248A" w:rsidP="006B248A">
      <w:pPr>
        <w:spacing w:after="0"/>
        <w:ind w:firstLine="540"/>
        <w:jc w:val="both"/>
        <w:rPr>
          <w:sz w:val="28"/>
          <w:lang w:val="pt-BR"/>
        </w:rPr>
      </w:pPr>
      <w:r w:rsidRPr="00D9041B">
        <w:rPr>
          <w:sz w:val="28"/>
          <w:lang w:val="pt-BR"/>
        </w:rPr>
        <w:t xml:space="preserve">- Tổ chức và chỉ đạo xây dựng môi trường </w:t>
      </w:r>
      <w:r w:rsidR="00527A8E">
        <w:rPr>
          <w:sz w:val="28"/>
          <w:lang w:val="pt-BR"/>
        </w:rPr>
        <w:t>công sở</w:t>
      </w:r>
      <w:r w:rsidRPr="00D9041B">
        <w:rPr>
          <w:sz w:val="28"/>
          <w:lang w:val="pt-BR"/>
        </w:rPr>
        <w:t xml:space="preserve"> lành mạnh; đảm bảo an ninh chính trị và trật tự an toàn xã hội trong </w:t>
      </w:r>
      <w:r w:rsidR="00527A8E">
        <w:rPr>
          <w:sz w:val="28"/>
          <w:lang w:val="pt-BR"/>
        </w:rPr>
        <w:t>đơn vị</w:t>
      </w:r>
      <w:r w:rsidRPr="00D9041B">
        <w:rPr>
          <w:sz w:val="28"/>
          <w:lang w:val="pt-BR"/>
        </w:rPr>
        <w:t>.</w:t>
      </w:r>
    </w:p>
    <w:p w:rsidR="006B248A" w:rsidRPr="00D9041B" w:rsidRDefault="006B248A" w:rsidP="006B248A">
      <w:pPr>
        <w:spacing w:after="0"/>
        <w:ind w:firstLine="540"/>
        <w:jc w:val="both"/>
        <w:rPr>
          <w:sz w:val="28"/>
          <w:lang w:val="pt-BR"/>
        </w:rPr>
      </w:pPr>
      <w:r w:rsidRPr="00D9041B">
        <w:rPr>
          <w:sz w:val="28"/>
          <w:lang w:val="pt-BR"/>
        </w:rPr>
        <w:t xml:space="preserve">- Thực hiện quy chế dân chủ trong </w:t>
      </w:r>
      <w:r w:rsidR="00527A8E">
        <w:rPr>
          <w:sz w:val="28"/>
          <w:lang w:val="pt-BR"/>
        </w:rPr>
        <w:t>đơn vị</w:t>
      </w:r>
      <w:r w:rsidRPr="00D9041B">
        <w:rPr>
          <w:sz w:val="28"/>
          <w:lang w:val="pt-BR"/>
        </w:rPr>
        <w:t xml:space="preserve">; thực hiện các chính sách, chế độ của Nhà nước đối với </w:t>
      </w:r>
      <w:r w:rsidR="00527A8E">
        <w:rPr>
          <w:sz w:val="28"/>
          <w:lang w:val="pt-BR"/>
        </w:rPr>
        <w:t>cán bộ, công chức, viên chức, người lao động tại đơn vị</w:t>
      </w:r>
      <w:r w:rsidRPr="00D9041B">
        <w:rPr>
          <w:sz w:val="28"/>
          <w:lang w:val="pt-BR"/>
        </w:rPr>
        <w:t>.</w:t>
      </w:r>
    </w:p>
    <w:p w:rsidR="006B248A" w:rsidRPr="00D9041B" w:rsidRDefault="006B248A" w:rsidP="006B248A">
      <w:pPr>
        <w:spacing w:after="0"/>
        <w:ind w:firstLine="540"/>
        <w:jc w:val="both"/>
        <w:rPr>
          <w:sz w:val="28"/>
          <w:lang w:val="pt-BR"/>
        </w:rPr>
      </w:pPr>
      <w:r w:rsidRPr="00D9041B">
        <w:rPr>
          <w:sz w:val="28"/>
          <w:szCs w:val="28"/>
          <w:lang w:val="pt-BR"/>
        </w:rPr>
        <w:t>- Thực hiện đầy đủ và kịp thời chế độ báo cáo định kỳ và đột xuất theo quy định của pháp luật</w:t>
      </w:r>
      <w:r w:rsidRPr="00D9041B">
        <w:rPr>
          <w:sz w:val="28"/>
          <w:lang w:val="pt-BR"/>
        </w:rPr>
        <w:t>.</w:t>
      </w:r>
    </w:p>
    <w:p w:rsidR="006B248A" w:rsidRPr="00D9041B" w:rsidRDefault="006B248A" w:rsidP="00A00234">
      <w:pPr>
        <w:pStyle w:val="Heading4"/>
        <w:spacing w:before="120"/>
        <w:ind w:firstLine="533"/>
        <w:rPr>
          <w:i w:val="0"/>
          <w:lang w:val="pt-BR" w:bidi="he-IL"/>
        </w:rPr>
      </w:pPr>
      <w:r w:rsidRPr="00D9041B">
        <w:rPr>
          <w:i w:val="0"/>
          <w:lang w:val="pt-BR" w:bidi="he-IL"/>
        </w:rPr>
        <w:t xml:space="preserve">2.2. Phó </w:t>
      </w:r>
      <w:r w:rsidR="00527A8E">
        <w:rPr>
          <w:i w:val="0"/>
          <w:lang w:val="pt-BR" w:bidi="he-IL"/>
        </w:rPr>
        <w:t>Giám đốc</w:t>
      </w:r>
      <w:r w:rsidRPr="00D9041B">
        <w:rPr>
          <w:i w:val="0"/>
          <w:lang w:val="pt-BR" w:bidi="he-IL"/>
        </w:rPr>
        <w:t xml:space="preserve"> </w:t>
      </w:r>
    </w:p>
    <w:p w:rsidR="006B248A" w:rsidRPr="00D9041B" w:rsidRDefault="006B248A" w:rsidP="006B248A">
      <w:pPr>
        <w:spacing w:after="0"/>
        <w:ind w:firstLine="533"/>
        <w:jc w:val="both"/>
        <w:rPr>
          <w:sz w:val="28"/>
          <w:szCs w:val="28"/>
          <w:lang w:val="pt-BR"/>
        </w:rPr>
      </w:pPr>
      <w:r w:rsidRPr="00D9041B">
        <w:rPr>
          <w:sz w:val="28"/>
          <w:szCs w:val="28"/>
          <w:lang w:val="pt-BR"/>
        </w:rPr>
        <w:t xml:space="preserve">- Giúp </w:t>
      </w:r>
      <w:r w:rsidR="00527A8E">
        <w:rPr>
          <w:sz w:val="28"/>
          <w:szCs w:val="28"/>
          <w:lang w:val="pt-BR"/>
        </w:rPr>
        <w:t>Giám đốc</w:t>
      </w:r>
      <w:r w:rsidRPr="00D9041B">
        <w:rPr>
          <w:sz w:val="28"/>
          <w:szCs w:val="28"/>
          <w:lang w:val="pt-BR"/>
        </w:rPr>
        <w:t xml:space="preserve"> trong việc quản lý và điều hành các hoạt động của trường; trực tiếp phụ trách một số lĩnh vực công tác theo sự phân công của </w:t>
      </w:r>
      <w:r w:rsidR="00527A8E">
        <w:rPr>
          <w:sz w:val="28"/>
          <w:szCs w:val="28"/>
          <w:lang w:val="pt-BR"/>
        </w:rPr>
        <w:t>Giám đốc</w:t>
      </w:r>
      <w:r w:rsidRPr="00D9041B">
        <w:rPr>
          <w:sz w:val="28"/>
          <w:szCs w:val="28"/>
          <w:lang w:val="pt-BR"/>
        </w:rPr>
        <w:t xml:space="preserve"> và giải quyết các công việc khác do </w:t>
      </w:r>
      <w:r w:rsidR="00527A8E">
        <w:rPr>
          <w:sz w:val="28"/>
          <w:szCs w:val="28"/>
          <w:lang w:val="pt-BR"/>
        </w:rPr>
        <w:t>Giám đốc</w:t>
      </w:r>
      <w:r w:rsidR="00E26976" w:rsidRPr="00D9041B">
        <w:rPr>
          <w:sz w:val="28"/>
          <w:szCs w:val="28"/>
          <w:lang w:val="pt-BR"/>
        </w:rPr>
        <w:t xml:space="preserve"> giao.</w:t>
      </w:r>
    </w:p>
    <w:p w:rsidR="006B248A" w:rsidRPr="003812D3" w:rsidRDefault="006B248A" w:rsidP="006B248A">
      <w:pPr>
        <w:spacing w:after="0"/>
        <w:ind w:firstLine="533"/>
        <w:jc w:val="both"/>
        <w:rPr>
          <w:spacing w:val="-8"/>
          <w:sz w:val="28"/>
          <w:szCs w:val="28"/>
          <w:lang w:val="pt-BR"/>
        </w:rPr>
      </w:pPr>
      <w:r w:rsidRPr="003812D3">
        <w:rPr>
          <w:spacing w:val="-8"/>
          <w:sz w:val="28"/>
          <w:szCs w:val="28"/>
          <w:lang w:val="pt-BR"/>
        </w:rPr>
        <w:t xml:space="preserve">- Khi giải quyết công việc được </w:t>
      </w:r>
      <w:r w:rsidR="00527A8E">
        <w:rPr>
          <w:spacing w:val="-8"/>
          <w:sz w:val="28"/>
          <w:szCs w:val="28"/>
          <w:lang w:val="pt-BR"/>
        </w:rPr>
        <w:t>Giám đốc</w:t>
      </w:r>
      <w:r w:rsidRPr="003812D3">
        <w:rPr>
          <w:spacing w:val="-8"/>
          <w:sz w:val="28"/>
          <w:szCs w:val="28"/>
          <w:lang w:val="pt-BR"/>
        </w:rPr>
        <w:t xml:space="preserve"> giao, phó </w:t>
      </w:r>
      <w:r w:rsidR="00527A8E">
        <w:rPr>
          <w:spacing w:val="-8"/>
          <w:sz w:val="28"/>
          <w:szCs w:val="28"/>
          <w:lang w:val="pt-BR"/>
        </w:rPr>
        <w:t>Giám đốc</w:t>
      </w:r>
      <w:r w:rsidRPr="003812D3">
        <w:rPr>
          <w:spacing w:val="-8"/>
          <w:sz w:val="28"/>
          <w:szCs w:val="28"/>
          <w:lang w:val="pt-BR"/>
        </w:rPr>
        <w:t xml:space="preserve"> thay mặ</w:t>
      </w:r>
      <w:r w:rsidR="00527A8E">
        <w:rPr>
          <w:spacing w:val="-8"/>
          <w:sz w:val="28"/>
          <w:szCs w:val="28"/>
          <w:lang w:val="pt-BR"/>
        </w:rPr>
        <w:t>t Giám đốc</w:t>
      </w:r>
      <w:r w:rsidRPr="003812D3">
        <w:rPr>
          <w:spacing w:val="-8"/>
          <w:sz w:val="28"/>
          <w:szCs w:val="28"/>
          <w:lang w:val="pt-BR"/>
        </w:rPr>
        <w:t xml:space="preserve">, chịu trách nhiệm trước pháp luật và </w:t>
      </w:r>
      <w:r w:rsidR="00527A8E">
        <w:rPr>
          <w:spacing w:val="-8"/>
          <w:sz w:val="28"/>
          <w:szCs w:val="28"/>
          <w:lang w:val="pt-BR"/>
        </w:rPr>
        <w:t>Giám đốc</w:t>
      </w:r>
      <w:r w:rsidRPr="003812D3">
        <w:rPr>
          <w:spacing w:val="-8"/>
          <w:sz w:val="28"/>
          <w:szCs w:val="28"/>
          <w:lang w:val="pt-BR"/>
        </w:rPr>
        <w:t xml:space="preserve"> về kết quả công việc được giao.</w:t>
      </w:r>
    </w:p>
    <w:p w:rsidR="006B248A" w:rsidRPr="00527A8E" w:rsidRDefault="00527A8E" w:rsidP="00A00234">
      <w:pPr>
        <w:pStyle w:val="Heading4"/>
        <w:spacing w:before="120"/>
        <w:ind w:firstLine="533"/>
        <w:rPr>
          <w:i w:val="0"/>
          <w:u w:val="single"/>
          <w:lang w:val="pt-BR"/>
        </w:rPr>
      </w:pPr>
      <w:r>
        <w:rPr>
          <w:i w:val="0"/>
          <w:lang w:val="pt-BR" w:bidi="he-IL"/>
        </w:rPr>
        <w:t>2.3</w:t>
      </w:r>
      <w:r w:rsidR="006B248A" w:rsidRPr="00D9041B">
        <w:rPr>
          <w:i w:val="0"/>
          <w:lang w:val="pt-BR" w:bidi="he-IL"/>
        </w:rPr>
        <w:t xml:space="preserve">. </w:t>
      </w:r>
      <w:r>
        <w:rPr>
          <w:i w:val="0"/>
          <w:lang w:val="pt-BR"/>
        </w:rPr>
        <w:t>Các tổ chuyên môn</w:t>
      </w:r>
    </w:p>
    <w:p w:rsidR="006B248A" w:rsidRPr="00D9041B" w:rsidRDefault="006B248A" w:rsidP="006B248A">
      <w:pPr>
        <w:spacing w:after="0"/>
        <w:ind w:firstLine="533"/>
        <w:jc w:val="both"/>
        <w:rPr>
          <w:b/>
          <w:i/>
          <w:sz w:val="28"/>
          <w:szCs w:val="28"/>
          <w:lang w:val="pt-BR" w:bidi="he-IL"/>
        </w:rPr>
      </w:pPr>
      <w:r w:rsidRPr="00527A8E">
        <w:rPr>
          <w:b/>
          <w:i/>
          <w:sz w:val="28"/>
          <w:szCs w:val="28"/>
          <w:lang w:val="pt-BR"/>
        </w:rPr>
        <w:t xml:space="preserve">a. </w:t>
      </w:r>
      <w:r w:rsidRPr="00527A8E">
        <w:rPr>
          <w:b/>
          <w:i/>
          <w:sz w:val="28"/>
          <w:szCs w:val="28"/>
          <w:lang w:val="pt-BR" w:bidi="he-IL"/>
        </w:rPr>
        <w:t xml:space="preserve"> </w:t>
      </w:r>
      <w:r w:rsidR="00527A8E">
        <w:rPr>
          <w:b/>
          <w:i/>
          <w:sz w:val="28"/>
          <w:szCs w:val="28"/>
          <w:lang w:val="pt-BR" w:bidi="he-IL"/>
        </w:rPr>
        <w:t>Tổ truyền thanh –Truyền hình</w:t>
      </w:r>
      <w:r w:rsidRPr="00D9041B">
        <w:rPr>
          <w:b/>
          <w:i/>
          <w:sz w:val="28"/>
          <w:szCs w:val="28"/>
          <w:lang w:val="pt-BR" w:bidi="he-IL"/>
        </w:rPr>
        <w:t xml:space="preserve">: </w:t>
      </w:r>
    </w:p>
    <w:p w:rsidR="006B248A" w:rsidRPr="00D9041B" w:rsidRDefault="006B248A" w:rsidP="006B248A">
      <w:pPr>
        <w:spacing w:after="0"/>
        <w:ind w:firstLine="533"/>
        <w:jc w:val="both"/>
        <w:rPr>
          <w:sz w:val="28"/>
          <w:szCs w:val="28"/>
          <w:lang w:val="pt-BR"/>
        </w:rPr>
      </w:pPr>
      <w:r w:rsidRPr="00D9041B">
        <w:rPr>
          <w:sz w:val="28"/>
          <w:szCs w:val="28"/>
          <w:lang w:val="pt-BR"/>
        </w:rPr>
        <w:t xml:space="preserve">* Giúp </w:t>
      </w:r>
      <w:r w:rsidR="00527A8E">
        <w:rPr>
          <w:sz w:val="28"/>
          <w:szCs w:val="28"/>
          <w:lang w:val="pt-BR"/>
        </w:rPr>
        <w:t>Giám đốc</w:t>
      </w:r>
      <w:r w:rsidRPr="00D9041B">
        <w:rPr>
          <w:sz w:val="28"/>
          <w:szCs w:val="28"/>
          <w:lang w:val="pt-BR"/>
        </w:rPr>
        <w:t xml:space="preserve"> thực hiện các công việc sau:</w:t>
      </w:r>
    </w:p>
    <w:p w:rsidR="006B248A" w:rsidRPr="00F72161" w:rsidRDefault="006B248A" w:rsidP="006B248A">
      <w:pPr>
        <w:pStyle w:val="BodyTextIndent"/>
        <w:spacing w:before="0" w:line="276" w:lineRule="auto"/>
        <w:ind w:firstLine="540"/>
        <w:rPr>
          <w:rFonts w:ascii="Times New Roman" w:hAnsi="Times New Roman"/>
          <w:color w:val="auto"/>
          <w:lang w:val="pt-BR"/>
        </w:rPr>
      </w:pPr>
      <w:r w:rsidRPr="00F72161">
        <w:rPr>
          <w:rFonts w:ascii="Times New Roman" w:hAnsi="Times New Roman"/>
          <w:color w:val="auto"/>
          <w:lang w:val="pt-BR"/>
        </w:rPr>
        <w:t xml:space="preserve">- Xây dựng và tổ chức thực hiện kế hoạch </w:t>
      </w:r>
      <w:r w:rsidR="00527A8E" w:rsidRPr="00F72161">
        <w:rPr>
          <w:rFonts w:ascii="Times New Roman" w:hAnsi="Times New Roman"/>
          <w:color w:val="auto"/>
          <w:lang w:val="pt-BR"/>
        </w:rPr>
        <w:t>chuyên môn hàng tháng, hàng quý, hàng năm</w:t>
      </w:r>
      <w:r w:rsidR="009A4FBD" w:rsidRPr="00F72161">
        <w:rPr>
          <w:rFonts w:ascii="Times New Roman" w:hAnsi="Times New Roman"/>
          <w:color w:val="auto"/>
          <w:lang w:val="pt-BR"/>
        </w:rPr>
        <w:t>.</w:t>
      </w:r>
    </w:p>
    <w:p w:rsidR="00F72161" w:rsidRPr="00F72161" w:rsidRDefault="00F72161" w:rsidP="00F72161">
      <w:pPr>
        <w:spacing w:after="0" w:line="240" w:lineRule="auto"/>
        <w:ind w:firstLine="720"/>
        <w:jc w:val="both"/>
        <w:textAlignment w:val="baseline"/>
        <w:rPr>
          <w:rFonts w:eastAsia="Times New Roman"/>
          <w:color w:val="444444"/>
          <w:sz w:val="28"/>
          <w:szCs w:val="28"/>
          <w:lang w:val="vi-VN" w:eastAsia="vi-VN"/>
        </w:rPr>
      </w:pPr>
      <w:r>
        <w:rPr>
          <w:rFonts w:eastAsia="Times New Roman"/>
          <w:color w:val="444444"/>
          <w:sz w:val="28"/>
          <w:szCs w:val="28"/>
          <w:bdr w:val="none" w:sz="0" w:space="0" w:color="auto" w:frame="1"/>
          <w:lang w:val="pt-BR" w:eastAsia="vi-VN"/>
        </w:rPr>
        <w:t xml:space="preserve">- Thực hiện </w:t>
      </w:r>
      <w:r w:rsidRPr="00F72161">
        <w:rPr>
          <w:rFonts w:eastAsia="Times New Roman"/>
          <w:color w:val="444444"/>
          <w:sz w:val="28"/>
          <w:szCs w:val="28"/>
          <w:bdr w:val="none" w:sz="0" w:space="0" w:color="auto" w:frame="1"/>
          <w:lang w:val="pt-BR" w:eastAsia="vi-VN"/>
        </w:rPr>
        <w:t>t</w:t>
      </w:r>
      <w:r w:rsidRPr="00F72161">
        <w:rPr>
          <w:rFonts w:eastAsia="Times New Roman"/>
          <w:color w:val="444444"/>
          <w:sz w:val="28"/>
          <w:szCs w:val="28"/>
          <w:bdr w:val="none" w:sz="0" w:space="0" w:color="auto" w:frame="1"/>
          <w:lang w:val="vi-VN" w:eastAsia="vi-VN"/>
        </w:rPr>
        <w:t>iếp sóng và phát sóng các chương trình của Đài Tiếng nói Việt Nam, Đài Truyền hình Việt Nam, Đài Phát thanh và Truyền hình cấp tỉnh phục vụ nhu cầu tiếp nhận thông tin của nhân dân theo quy định của pháp luật.</w:t>
      </w:r>
    </w:p>
    <w:p w:rsidR="00F72161" w:rsidRPr="00F72161" w:rsidRDefault="00F72161" w:rsidP="00F72161">
      <w:pPr>
        <w:spacing w:after="0" w:line="240" w:lineRule="auto"/>
        <w:ind w:firstLine="720"/>
        <w:jc w:val="both"/>
        <w:textAlignment w:val="baseline"/>
        <w:rPr>
          <w:rFonts w:eastAsia="Times New Roman"/>
          <w:color w:val="444444"/>
          <w:sz w:val="28"/>
          <w:szCs w:val="28"/>
          <w:lang w:val="vi-VN" w:eastAsia="vi-VN"/>
        </w:rPr>
      </w:pPr>
      <w:r w:rsidRPr="00F72161">
        <w:rPr>
          <w:rFonts w:eastAsia="Times New Roman"/>
          <w:color w:val="444444"/>
          <w:sz w:val="28"/>
          <w:szCs w:val="28"/>
          <w:bdr w:val="none" w:sz="0" w:space="0" w:color="auto" w:frame="1"/>
          <w:lang w:val="vi-VN" w:eastAsia="vi-VN"/>
        </w:rPr>
        <w:t>- Trực tiếp quản lý hệ thống kỹ thuật chuyên ngành để thực hiện việc tiếp sóng, phát sóng các chương trình phát thanh, truyền hình theo quy định của pháp luật.</w:t>
      </w:r>
    </w:p>
    <w:p w:rsidR="00F72161" w:rsidRPr="00F72161" w:rsidRDefault="00946043" w:rsidP="00F72161">
      <w:pPr>
        <w:spacing w:after="0" w:line="240" w:lineRule="auto"/>
        <w:ind w:firstLine="720"/>
        <w:jc w:val="both"/>
        <w:textAlignment w:val="baseline"/>
        <w:rPr>
          <w:rFonts w:eastAsia="Times New Roman"/>
          <w:color w:val="444444"/>
          <w:sz w:val="28"/>
          <w:szCs w:val="28"/>
          <w:lang w:val="vi-VN" w:eastAsia="vi-VN"/>
        </w:rPr>
      </w:pPr>
      <w:r w:rsidRPr="00946043">
        <w:rPr>
          <w:rFonts w:eastAsia="Times New Roman"/>
          <w:color w:val="444444"/>
          <w:sz w:val="28"/>
          <w:szCs w:val="28"/>
          <w:bdr w:val="none" w:sz="0" w:space="0" w:color="auto" w:frame="1"/>
          <w:lang w:val="vi-VN" w:eastAsia="vi-VN"/>
        </w:rPr>
        <w:t xml:space="preserve">- </w:t>
      </w:r>
      <w:r w:rsidR="00F72161" w:rsidRPr="00F72161">
        <w:rPr>
          <w:rFonts w:eastAsia="Times New Roman"/>
          <w:color w:val="444444"/>
          <w:sz w:val="28"/>
          <w:szCs w:val="28"/>
          <w:bdr w:val="none" w:sz="0" w:space="0" w:color="auto" w:frame="1"/>
          <w:lang w:val="vi-VN" w:eastAsia="vi-VN"/>
        </w:rPr>
        <w:t xml:space="preserve"> Phối hợp với Đài Phát thanh và Truyền hình cấp tỉnh sản xuất các chương trình phát thanh, truyền hình phát sóng trên Đài Phát thanh và Truyền hình cấp tỉnh.</w:t>
      </w:r>
    </w:p>
    <w:p w:rsidR="00946043" w:rsidRDefault="00946043" w:rsidP="00F72161">
      <w:pPr>
        <w:pStyle w:val="BodyTextIndent"/>
        <w:spacing w:before="0" w:line="276" w:lineRule="auto"/>
        <w:ind w:firstLine="540"/>
        <w:rPr>
          <w:rFonts w:ascii="Times New Roman" w:hAnsi="Times New Roman"/>
          <w:color w:val="444444"/>
          <w:szCs w:val="28"/>
          <w:bdr w:val="none" w:sz="0" w:space="0" w:color="auto" w:frame="1"/>
          <w:lang w:val="en-US" w:eastAsia="vi-VN"/>
        </w:rPr>
      </w:pPr>
      <w:r w:rsidRPr="00946043">
        <w:rPr>
          <w:rFonts w:ascii="Times New Roman" w:hAnsi="Times New Roman"/>
          <w:color w:val="444444"/>
          <w:szCs w:val="28"/>
          <w:bdr w:val="none" w:sz="0" w:space="0" w:color="auto" w:frame="1"/>
          <w:lang w:eastAsia="vi-VN"/>
        </w:rPr>
        <w:t xml:space="preserve">- </w:t>
      </w:r>
      <w:r w:rsidRPr="00544E3D">
        <w:rPr>
          <w:rFonts w:ascii="Times New Roman" w:hAnsi="Times New Roman"/>
          <w:color w:val="444444"/>
          <w:szCs w:val="28"/>
          <w:bdr w:val="none" w:sz="0" w:space="0" w:color="auto" w:frame="1"/>
          <w:lang w:eastAsia="vi-VN"/>
        </w:rPr>
        <w:t>V</w:t>
      </w:r>
      <w:r w:rsidR="00F72161" w:rsidRPr="00F72161">
        <w:rPr>
          <w:rFonts w:ascii="Times New Roman" w:hAnsi="Times New Roman"/>
          <w:color w:val="444444"/>
          <w:szCs w:val="28"/>
          <w:bdr w:val="none" w:sz="0" w:space="0" w:color="auto" w:frame="1"/>
          <w:lang w:eastAsia="vi-VN"/>
        </w:rPr>
        <w:t>ận hành các đài phát lại truyền hình, đài phát sóng phát thanh trên địa bàn theo sự phân công. Hướng dẫn chuyên môn</w:t>
      </w:r>
    </w:p>
    <w:p w:rsidR="006B248A" w:rsidRPr="00F72161" w:rsidRDefault="006B248A" w:rsidP="00F72161">
      <w:pPr>
        <w:pStyle w:val="BodyTextIndent"/>
        <w:spacing w:before="0" w:line="276" w:lineRule="auto"/>
        <w:ind w:firstLine="540"/>
        <w:rPr>
          <w:rFonts w:ascii="Times New Roman" w:hAnsi="Times New Roman"/>
          <w:color w:val="auto"/>
          <w:lang w:val="pt-BR"/>
        </w:rPr>
      </w:pPr>
      <w:r w:rsidRPr="00F72161">
        <w:rPr>
          <w:rFonts w:ascii="Times New Roman" w:hAnsi="Times New Roman"/>
          <w:color w:val="auto"/>
          <w:lang w:val="pt-BR"/>
        </w:rPr>
        <w:t xml:space="preserve">* Các nhiệm vụ khác theo sự phân công của </w:t>
      </w:r>
      <w:r w:rsidR="00544E3D">
        <w:rPr>
          <w:rFonts w:ascii="Times New Roman" w:hAnsi="Times New Roman"/>
          <w:color w:val="auto"/>
          <w:lang w:val="pt-BR"/>
        </w:rPr>
        <w:t>Giám đốc và Phó Giám đốc phụ trách.</w:t>
      </w:r>
      <w:r w:rsidRPr="00F72161">
        <w:rPr>
          <w:rFonts w:ascii="Times New Roman" w:hAnsi="Times New Roman"/>
          <w:color w:val="auto"/>
          <w:lang w:val="pt-BR"/>
        </w:rPr>
        <w:t>.</w:t>
      </w:r>
    </w:p>
    <w:p w:rsidR="006B248A" w:rsidRDefault="00544E3D" w:rsidP="006B248A">
      <w:pPr>
        <w:tabs>
          <w:tab w:val="left" w:pos="720"/>
        </w:tabs>
        <w:spacing w:after="0"/>
        <w:ind w:firstLine="539"/>
        <w:jc w:val="both"/>
        <w:rPr>
          <w:b/>
          <w:bCs/>
          <w:i/>
          <w:sz w:val="28"/>
          <w:szCs w:val="28"/>
          <w:lang w:val="pt-BR" w:bidi="he-IL"/>
        </w:rPr>
      </w:pPr>
      <w:r>
        <w:rPr>
          <w:b/>
          <w:bCs/>
          <w:i/>
          <w:sz w:val="28"/>
          <w:szCs w:val="28"/>
          <w:lang w:val="pt-BR" w:bidi="he-IL"/>
        </w:rPr>
        <w:t>b. Tổ Văn hóa – Thể thao – Du lịch</w:t>
      </w:r>
      <w:r w:rsidR="006B248A" w:rsidRPr="00D9041B">
        <w:rPr>
          <w:b/>
          <w:bCs/>
          <w:i/>
          <w:sz w:val="28"/>
          <w:szCs w:val="28"/>
          <w:lang w:val="pt-BR" w:bidi="he-IL"/>
        </w:rPr>
        <w:t>:</w:t>
      </w:r>
    </w:p>
    <w:p w:rsidR="00544E3D" w:rsidRPr="00F719FF" w:rsidRDefault="00544E3D" w:rsidP="00544E3D">
      <w:pPr>
        <w:shd w:val="clear" w:color="auto" w:fill="FFFFFF"/>
        <w:spacing w:before="120" w:after="120" w:line="198" w:lineRule="atLeast"/>
        <w:ind w:firstLine="720"/>
        <w:jc w:val="both"/>
        <w:rPr>
          <w:rFonts w:eastAsia="Times New Roman"/>
          <w:color w:val="053D00"/>
          <w:sz w:val="28"/>
          <w:szCs w:val="28"/>
          <w:lang w:val="vi-VN" w:eastAsia="vi-VN"/>
        </w:rPr>
      </w:pPr>
      <w:r w:rsidRPr="00544E3D">
        <w:rPr>
          <w:rFonts w:eastAsia="Times New Roman"/>
          <w:color w:val="053D00"/>
          <w:sz w:val="28"/>
          <w:szCs w:val="28"/>
          <w:lang w:val="pt-BR" w:eastAsia="vi-VN"/>
        </w:rPr>
        <w:lastRenderedPageBreak/>
        <w:t>-</w:t>
      </w:r>
      <w:r w:rsidRPr="00F719FF">
        <w:rPr>
          <w:rFonts w:eastAsia="Times New Roman"/>
          <w:color w:val="053D00"/>
          <w:sz w:val="28"/>
          <w:szCs w:val="28"/>
          <w:lang w:val="vi-VN" w:eastAsia="vi-VN"/>
        </w:rPr>
        <w:t xml:space="preserve"> Căn cứ chương trình phát triển kinh tế-xã hội hàng năm của địa phương để xây dựng kế hoạch hoạt động trình Chủ tịch Ủy ban nhân dân cấp huyện và tổ chức thực hiện kế hoạch sau khi được phê duyệt;</w:t>
      </w:r>
    </w:p>
    <w:p w:rsidR="00544E3D" w:rsidRPr="009668EC" w:rsidRDefault="00544E3D" w:rsidP="00544E3D">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w:t>
      </w:r>
      <w:r w:rsidRPr="00544E3D">
        <w:rPr>
          <w:rFonts w:eastAsia="Times New Roman"/>
          <w:color w:val="053D00"/>
          <w:spacing w:val="-2"/>
          <w:sz w:val="28"/>
          <w:szCs w:val="28"/>
          <w:lang w:val="vi-VN" w:eastAsia="vi-VN"/>
        </w:rPr>
        <w:t>-</w:t>
      </w:r>
      <w:r w:rsidRPr="009668EC">
        <w:rPr>
          <w:rFonts w:eastAsia="Times New Roman"/>
          <w:color w:val="053D00"/>
          <w:spacing w:val="-2"/>
          <w:sz w:val="28"/>
          <w:szCs w:val="28"/>
          <w:lang w:val="vi-VN" w:eastAsia="vi-VN"/>
        </w:rPr>
        <w:t xml:space="preserve"> Tổ chức các hoạt động văn hóa, văn nghệ, tuyên truyền cổ động, đọc sách báo, giải trí, chiếu phim, câu lạc bộ, nhóm sở thích, lớp năng khiếu nghệ thuật;</w:t>
      </w:r>
    </w:p>
    <w:p w:rsidR="00544E3D" w:rsidRPr="009668EC" w:rsidRDefault="00544E3D" w:rsidP="00544E3D">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w:t>
      </w:r>
      <w:r w:rsidRPr="00544E3D">
        <w:rPr>
          <w:rFonts w:eastAsia="Times New Roman"/>
          <w:color w:val="053D00"/>
          <w:sz w:val="28"/>
          <w:szCs w:val="28"/>
          <w:lang w:val="vi-VN" w:eastAsia="vi-VN"/>
        </w:rPr>
        <w:t>-</w:t>
      </w:r>
      <w:r w:rsidRPr="009668EC">
        <w:rPr>
          <w:rFonts w:eastAsia="Times New Roman"/>
          <w:color w:val="053D00"/>
          <w:sz w:val="28"/>
          <w:szCs w:val="28"/>
          <w:lang w:val="vi-VN" w:eastAsia="vi-VN"/>
        </w:rPr>
        <w:t xml:space="preserve"> Tổ chức các hoạt động thể dục, thể thao; hướng dẫn kỹ thuật, phương pháp và điều kiện tập luyện cho các tổ chức và cá nhân;</w:t>
      </w:r>
    </w:p>
    <w:p w:rsidR="00544E3D" w:rsidRPr="009668EC" w:rsidRDefault="00544E3D" w:rsidP="00544E3D">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w:t>
      </w:r>
      <w:r w:rsidRPr="00544E3D">
        <w:rPr>
          <w:rFonts w:eastAsia="Times New Roman"/>
          <w:color w:val="053D00"/>
          <w:sz w:val="28"/>
          <w:szCs w:val="28"/>
          <w:lang w:val="vi-VN" w:eastAsia="vi-VN"/>
        </w:rPr>
        <w:t>-</w:t>
      </w:r>
      <w:r w:rsidRPr="009668EC">
        <w:rPr>
          <w:rFonts w:eastAsia="Times New Roman"/>
          <w:color w:val="053D00"/>
          <w:sz w:val="28"/>
          <w:szCs w:val="28"/>
          <w:lang w:val="vi-VN" w:eastAsia="vi-VN"/>
        </w:rPr>
        <w:t xml:space="preserve"> Tổ chức các cuộc liên hoan, hội thi, hội diễn, thi đấu và hướng dẫn phong trào văn hóa-văn nghệ, thể dục-thể thao ở cơ sở;</w:t>
      </w:r>
    </w:p>
    <w:p w:rsidR="00544E3D" w:rsidRPr="009668EC" w:rsidRDefault="00544E3D" w:rsidP="00544E3D">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w:t>
      </w:r>
      <w:r w:rsidRPr="00544E3D">
        <w:rPr>
          <w:rFonts w:eastAsia="Times New Roman"/>
          <w:color w:val="053D00"/>
          <w:sz w:val="28"/>
          <w:szCs w:val="28"/>
          <w:lang w:val="vi-VN" w:eastAsia="vi-VN"/>
        </w:rPr>
        <w:t>-</w:t>
      </w:r>
      <w:r w:rsidRPr="009668EC">
        <w:rPr>
          <w:rFonts w:eastAsia="Times New Roman"/>
          <w:color w:val="053D00"/>
          <w:sz w:val="28"/>
          <w:szCs w:val="28"/>
          <w:lang w:val="vi-VN" w:eastAsia="vi-VN"/>
        </w:rPr>
        <w:t xml:space="preserve"> Phát hiện và bồi dưỡng năng khiếu văn hóa-văn nghệ, thể dục-thể thao;</w:t>
      </w:r>
    </w:p>
    <w:p w:rsidR="00544E3D" w:rsidRPr="009668EC" w:rsidRDefault="00544E3D" w:rsidP="00544E3D">
      <w:pPr>
        <w:shd w:val="clear" w:color="auto" w:fill="FFFFFF"/>
        <w:spacing w:before="120" w:after="120" w:line="198" w:lineRule="atLeast"/>
        <w:jc w:val="both"/>
        <w:rPr>
          <w:rFonts w:eastAsia="Times New Roman"/>
          <w:color w:val="053D00"/>
          <w:sz w:val="28"/>
          <w:szCs w:val="28"/>
          <w:lang w:val="vi-VN" w:eastAsia="vi-VN"/>
        </w:rPr>
      </w:pPr>
      <w:r w:rsidRPr="009668EC">
        <w:rPr>
          <w:rFonts w:eastAsia="Times New Roman"/>
          <w:color w:val="053D00"/>
          <w:sz w:val="28"/>
          <w:szCs w:val="28"/>
          <w:lang w:val="vi-VN" w:eastAsia="vi-VN"/>
        </w:rPr>
        <w:t>          </w:t>
      </w:r>
      <w:r w:rsidRPr="00544E3D">
        <w:rPr>
          <w:rFonts w:eastAsia="Times New Roman"/>
          <w:color w:val="053D00"/>
          <w:sz w:val="28"/>
          <w:szCs w:val="28"/>
          <w:lang w:val="vi-VN" w:eastAsia="vi-VN"/>
        </w:rPr>
        <w:t>-</w:t>
      </w:r>
      <w:r w:rsidRPr="009668EC">
        <w:rPr>
          <w:rFonts w:eastAsia="Times New Roman"/>
          <w:color w:val="053D00"/>
          <w:sz w:val="28"/>
          <w:szCs w:val="28"/>
          <w:lang w:val="vi-VN" w:eastAsia="vi-VN"/>
        </w:rPr>
        <w:t xml:space="preserve"> Sưu tầm, bảo tồn và hướng dẫn các loại hình nghệ thuật dân gian, các môn thể thao truyền thống;</w:t>
      </w:r>
    </w:p>
    <w:p w:rsidR="00544E3D" w:rsidRPr="00544E3D" w:rsidRDefault="00544E3D" w:rsidP="00544E3D">
      <w:pPr>
        <w:shd w:val="clear" w:color="auto" w:fill="FFFFFF"/>
        <w:spacing w:before="120" w:after="120" w:line="198" w:lineRule="atLeast"/>
        <w:jc w:val="both"/>
        <w:rPr>
          <w:rFonts w:eastAsia="Times New Roman"/>
          <w:color w:val="053D00"/>
          <w:sz w:val="28"/>
          <w:szCs w:val="28"/>
          <w:lang w:val="vi-VN" w:eastAsia="vi-VN"/>
        </w:rPr>
      </w:pPr>
      <w:r>
        <w:rPr>
          <w:rFonts w:eastAsia="Times New Roman"/>
          <w:color w:val="053D00"/>
          <w:sz w:val="28"/>
          <w:szCs w:val="28"/>
          <w:lang w:val="vi-VN" w:eastAsia="vi-VN"/>
        </w:rPr>
        <w:t>          -</w:t>
      </w:r>
      <w:r w:rsidRPr="009668EC">
        <w:rPr>
          <w:rFonts w:eastAsia="Times New Roman"/>
          <w:color w:val="053D00"/>
          <w:sz w:val="28"/>
          <w:szCs w:val="28"/>
          <w:lang w:val="vi-VN" w:eastAsia="vi-VN"/>
        </w:rPr>
        <w:t xml:space="preserve">Tổ chức các hoạt động tác nghiệp chuyên môn, các hoạt động dịch vụ văn hóa, thể thao và các hoạt động dịch vụ khác đáp ứng nhu cầu của nhân dân địa phương đảm bảo đúng quy định của pháp luật và phù hợp với điều kiện cơ sở </w:t>
      </w:r>
      <w:r>
        <w:rPr>
          <w:rFonts w:eastAsia="Times New Roman"/>
          <w:color w:val="053D00"/>
          <w:sz w:val="28"/>
          <w:szCs w:val="28"/>
          <w:lang w:val="vi-VN" w:eastAsia="vi-VN"/>
        </w:rPr>
        <w:t>vật chất của tổ chức sự nghiệp;</w:t>
      </w:r>
    </w:p>
    <w:p w:rsidR="006B248A" w:rsidRPr="00D9041B" w:rsidRDefault="008A1D56" w:rsidP="00A00234">
      <w:pPr>
        <w:pStyle w:val="Heading4"/>
        <w:spacing w:before="120"/>
        <w:ind w:firstLine="539"/>
        <w:rPr>
          <w:i w:val="0"/>
          <w:lang w:val="pt-BR"/>
        </w:rPr>
      </w:pPr>
      <w:r w:rsidRPr="00D9041B">
        <w:rPr>
          <w:i w:val="0"/>
          <w:lang w:val="pt-BR"/>
        </w:rPr>
        <w:t>2</w:t>
      </w:r>
      <w:r w:rsidR="006B248A" w:rsidRPr="00D9041B">
        <w:rPr>
          <w:i w:val="0"/>
          <w:lang w:val="pt-BR"/>
        </w:rPr>
        <w:t>.8. Các tổ chức Đảng, các tổ chức đoàn thể</w:t>
      </w:r>
    </w:p>
    <w:p w:rsidR="006B248A" w:rsidRPr="00D9041B" w:rsidRDefault="006B248A" w:rsidP="00AF7C9C">
      <w:pPr>
        <w:tabs>
          <w:tab w:val="left" w:pos="0"/>
        </w:tabs>
        <w:spacing w:after="0"/>
        <w:ind w:firstLine="539"/>
        <w:jc w:val="both"/>
        <w:rPr>
          <w:b/>
          <w:lang w:val="pt-BR" w:bidi="he-IL"/>
        </w:rPr>
      </w:pPr>
      <w:r w:rsidRPr="00D9041B">
        <w:rPr>
          <w:bCs/>
          <w:sz w:val="28"/>
          <w:szCs w:val="28"/>
          <w:lang w:val="pt-BR"/>
        </w:rPr>
        <w:t xml:space="preserve">Chi bộ Đảng lãnh đạo </w:t>
      </w:r>
      <w:r w:rsidR="00544E3D">
        <w:rPr>
          <w:bCs/>
          <w:sz w:val="28"/>
          <w:szCs w:val="28"/>
          <w:lang w:val="pt-BR"/>
        </w:rPr>
        <w:t>trung tâm</w:t>
      </w:r>
      <w:r w:rsidRPr="00D9041B">
        <w:rPr>
          <w:bCs/>
          <w:sz w:val="28"/>
          <w:szCs w:val="28"/>
          <w:lang w:val="pt-BR"/>
        </w:rPr>
        <w:t xml:space="preserve">, chịu sự lãnh đạo trực tiếp, toàn diện của Đảng bộ cơ quan </w:t>
      </w:r>
      <w:r w:rsidR="00544E3D">
        <w:rPr>
          <w:bCs/>
          <w:sz w:val="28"/>
          <w:szCs w:val="28"/>
          <w:lang w:val="pt-BR"/>
        </w:rPr>
        <w:t>chính quyền huyện</w:t>
      </w:r>
      <w:r w:rsidRPr="00D9041B">
        <w:rPr>
          <w:bCs/>
          <w:sz w:val="28"/>
          <w:szCs w:val="28"/>
          <w:lang w:val="pt-BR"/>
        </w:rPr>
        <w:t xml:space="preserve"> và hoạt động trong hiến pháp và pháp luật.</w:t>
      </w:r>
      <w:r w:rsidR="00AF7C9C">
        <w:rPr>
          <w:bCs/>
          <w:sz w:val="28"/>
          <w:szCs w:val="28"/>
          <w:lang w:val="pt-BR"/>
        </w:rPr>
        <w:t xml:space="preserve"> </w:t>
      </w:r>
      <w:r w:rsidRPr="00D9041B">
        <w:rPr>
          <w:bCs/>
          <w:sz w:val="28"/>
          <w:szCs w:val="28"/>
          <w:lang w:val="pt-BR"/>
        </w:rPr>
        <w:t xml:space="preserve">Các tổ chức Đoàn thể trong </w:t>
      </w:r>
      <w:r w:rsidR="00544E3D">
        <w:rPr>
          <w:bCs/>
          <w:sz w:val="28"/>
          <w:szCs w:val="28"/>
          <w:lang w:val="pt-BR"/>
        </w:rPr>
        <w:t xml:space="preserve">trung tâm </w:t>
      </w:r>
      <w:r w:rsidRPr="00D9041B">
        <w:rPr>
          <w:bCs/>
          <w:sz w:val="28"/>
          <w:szCs w:val="28"/>
          <w:lang w:val="pt-BR"/>
        </w:rPr>
        <w:t>hoạt động theo quy định của pháp luật và chịu sự lãnh đạo trực tiếp của Chi bộ</w:t>
      </w:r>
      <w:r w:rsidR="00544E3D">
        <w:rPr>
          <w:bCs/>
          <w:sz w:val="28"/>
          <w:szCs w:val="28"/>
          <w:lang w:val="pt-BR"/>
        </w:rPr>
        <w:t>.</w:t>
      </w:r>
      <w:r w:rsidRPr="00D9041B">
        <w:rPr>
          <w:bCs/>
          <w:sz w:val="28"/>
          <w:szCs w:val="28"/>
          <w:lang w:val="pt-BR"/>
        </w:rPr>
        <w:t xml:space="preserve"> Các tổ chức này hoạt động theo quy chế của tổ chức mình, theo quy định của pháp luật và có trách nhiệm góp phần thực hiện mụ</w:t>
      </w:r>
      <w:r w:rsidR="00544E3D">
        <w:rPr>
          <w:bCs/>
          <w:sz w:val="28"/>
          <w:szCs w:val="28"/>
          <w:lang w:val="pt-BR"/>
        </w:rPr>
        <w:t xml:space="preserve">c tiêu, nhiệm vụ </w:t>
      </w:r>
      <w:r w:rsidR="00714C0E" w:rsidRPr="00D9041B">
        <w:rPr>
          <w:bCs/>
          <w:sz w:val="28"/>
          <w:szCs w:val="28"/>
          <w:lang w:val="pt-BR"/>
        </w:rPr>
        <w:t>theo quy</w:t>
      </w:r>
      <w:r w:rsidR="007922CB" w:rsidRPr="00D9041B">
        <w:rPr>
          <w:bCs/>
          <w:sz w:val="28"/>
          <w:szCs w:val="28"/>
          <w:lang w:val="pt-BR"/>
        </w:rPr>
        <w:t xml:space="preserve"> định.</w:t>
      </w:r>
    </w:p>
    <w:p w:rsidR="00A0098F" w:rsidRPr="00813C65" w:rsidRDefault="00A0098F" w:rsidP="00A00234">
      <w:pPr>
        <w:pStyle w:val="Heading2"/>
        <w:ind w:firstLine="720"/>
        <w:rPr>
          <w:noProof/>
          <w:lang w:val="pt-BR" w:bidi="he-IL"/>
        </w:rPr>
      </w:pPr>
      <w:bookmarkStart w:id="50" w:name="_Toc497781055"/>
      <w:r w:rsidRPr="00D9041B">
        <w:rPr>
          <w:noProof/>
          <w:lang w:val="vi-VN" w:bidi="he-IL"/>
        </w:rPr>
        <w:t xml:space="preserve">IV. CÁC ĐIỀU KIỆN ĐẢM BẢO CHO HOẠT ĐỘNG CỦA </w:t>
      </w:r>
      <w:bookmarkEnd w:id="50"/>
      <w:r w:rsidR="00813C65" w:rsidRPr="00813C65">
        <w:rPr>
          <w:noProof/>
          <w:lang w:val="pt-BR" w:bidi="he-IL"/>
        </w:rPr>
        <w:t>ĐƠN VỊ</w:t>
      </w:r>
    </w:p>
    <w:p w:rsidR="00A0098F" w:rsidRPr="00D9041B" w:rsidRDefault="00A0098F" w:rsidP="00A00234">
      <w:pPr>
        <w:pStyle w:val="Heading3"/>
        <w:ind w:firstLine="539"/>
        <w:rPr>
          <w:noProof/>
          <w:lang w:val="vi-VN" w:bidi="he-IL"/>
        </w:rPr>
      </w:pPr>
      <w:bookmarkStart w:id="51" w:name="_Toc350158586"/>
      <w:bookmarkStart w:id="52" w:name="_Toc497781056"/>
      <w:r w:rsidRPr="00D9041B">
        <w:rPr>
          <w:noProof/>
          <w:lang w:val="vi-VN" w:bidi="he-IL"/>
        </w:rPr>
        <w:t>1. Cơ sở vật chất và thiết bị dạy nghề</w:t>
      </w:r>
      <w:bookmarkEnd w:id="51"/>
      <w:bookmarkEnd w:id="52"/>
    </w:p>
    <w:p w:rsidR="00A0098F" w:rsidRPr="00D9041B" w:rsidRDefault="00A0098F" w:rsidP="00F747F6">
      <w:pPr>
        <w:spacing w:after="0"/>
        <w:ind w:firstLine="539"/>
        <w:jc w:val="both"/>
        <w:rPr>
          <w:rFonts w:eastAsia="Times New Roman"/>
          <w:b/>
          <w:bCs/>
          <w:i/>
          <w:noProof/>
          <w:sz w:val="28"/>
          <w:szCs w:val="28"/>
          <w:lang w:val="vi-VN" w:bidi="he-IL"/>
        </w:rPr>
      </w:pPr>
      <w:r w:rsidRPr="00D9041B">
        <w:rPr>
          <w:rFonts w:eastAsia="Times New Roman"/>
          <w:b/>
          <w:bCs/>
          <w:i/>
          <w:noProof/>
          <w:sz w:val="28"/>
          <w:szCs w:val="28"/>
          <w:lang w:val="vi-VN" w:bidi="he-IL"/>
        </w:rPr>
        <w:t>1.1 Cơ sở vật chất:</w:t>
      </w:r>
    </w:p>
    <w:p w:rsidR="005D6D48" w:rsidRPr="00813C65" w:rsidRDefault="00A0098F" w:rsidP="00813C65">
      <w:pPr>
        <w:tabs>
          <w:tab w:val="left" w:pos="720"/>
          <w:tab w:val="left" w:pos="1440"/>
          <w:tab w:val="left" w:pos="2160"/>
          <w:tab w:val="left" w:pos="2880"/>
          <w:tab w:val="left" w:pos="3600"/>
          <w:tab w:val="left" w:pos="4320"/>
          <w:tab w:val="left" w:pos="5921"/>
        </w:tabs>
        <w:spacing w:after="0"/>
        <w:ind w:firstLine="539"/>
        <w:jc w:val="both"/>
        <w:rPr>
          <w:rFonts w:eastAsia="Times New Roman"/>
          <w:b/>
          <w:noProof/>
          <w:sz w:val="28"/>
          <w:szCs w:val="28"/>
          <w:lang w:val="vi-VN"/>
        </w:rPr>
      </w:pPr>
      <w:r w:rsidRPr="00D9041B">
        <w:rPr>
          <w:rFonts w:eastAsia="Times New Roman"/>
          <w:bCs/>
          <w:noProof/>
          <w:sz w:val="28"/>
          <w:szCs w:val="28"/>
          <w:lang w:val="vi-VN" w:bidi="he-IL"/>
        </w:rPr>
        <w:tab/>
      </w:r>
      <w:r w:rsidR="00813C65" w:rsidRPr="00813C65">
        <w:rPr>
          <w:rFonts w:eastAsia="Times New Roman"/>
          <w:bCs/>
          <w:noProof/>
          <w:sz w:val="28"/>
          <w:szCs w:val="28"/>
          <w:lang w:val="vi-VN" w:bidi="he-IL"/>
        </w:rPr>
        <w:t xml:space="preserve">Sử dụng toàn bộ </w:t>
      </w:r>
      <w:r w:rsidR="004933E8" w:rsidRPr="004933E8">
        <w:rPr>
          <w:rFonts w:eastAsia="Times New Roman"/>
          <w:bCs/>
          <w:noProof/>
          <w:sz w:val="28"/>
          <w:szCs w:val="28"/>
          <w:lang w:val="vi-VN" w:bidi="he-IL"/>
        </w:rPr>
        <w:t xml:space="preserve">nhà làm việc và </w:t>
      </w:r>
      <w:r w:rsidR="00813C65" w:rsidRPr="00813C65">
        <w:rPr>
          <w:rFonts w:eastAsia="Times New Roman"/>
          <w:bCs/>
          <w:noProof/>
          <w:sz w:val="28"/>
          <w:szCs w:val="28"/>
          <w:lang w:val="vi-VN" w:bidi="he-IL"/>
        </w:rPr>
        <w:t>cơ sở vật chất của Trung tâm Văn hóa – Thể thao và Du lịch để Trung tâm Văn hóa – Truyền hình làm việc.</w:t>
      </w:r>
    </w:p>
    <w:p w:rsidR="00A0098F" w:rsidRDefault="00F747F6" w:rsidP="005D6D48">
      <w:pPr>
        <w:spacing w:after="0"/>
        <w:jc w:val="both"/>
        <w:rPr>
          <w:b/>
          <w:i/>
          <w:noProof/>
          <w:sz w:val="28"/>
          <w:lang w:bidi="he-IL"/>
        </w:rPr>
      </w:pPr>
      <w:r w:rsidRPr="00D61534">
        <w:rPr>
          <w:rFonts w:eastAsia="Times New Roman"/>
          <w:noProof/>
          <w:sz w:val="28"/>
          <w:szCs w:val="28"/>
          <w:lang w:val="vi-VN"/>
        </w:rPr>
        <w:tab/>
      </w:r>
      <w:r w:rsidR="00A0098F" w:rsidRPr="00D9041B">
        <w:rPr>
          <w:b/>
          <w:i/>
          <w:noProof/>
          <w:sz w:val="28"/>
          <w:lang w:val="vi-VN" w:bidi="he-IL"/>
        </w:rPr>
        <w:t xml:space="preserve">1.2  Trang thiết bị, máy móc, phương tiện </w:t>
      </w:r>
    </w:p>
    <w:p w:rsidR="00813C65" w:rsidRPr="004933E8" w:rsidRDefault="004933E8" w:rsidP="005D6D48">
      <w:pPr>
        <w:spacing w:after="0"/>
        <w:jc w:val="both"/>
        <w:rPr>
          <w:noProof/>
          <w:sz w:val="28"/>
          <w:lang w:bidi="he-IL"/>
        </w:rPr>
      </w:pPr>
      <w:r>
        <w:rPr>
          <w:b/>
          <w:i/>
          <w:noProof/>
          <w:sz w:val="28"/>
          <w:lang w:bidi="he-IL"/>
        </w:rPr>
        <w:tab/>
      </w:r>
      <w:r w:rsidRPr="004933E8">
        <w:rPr>
          <w:noProof/>
          <w:sz w:val="28"/>
          <w:lang w:bidi="he-IL"/>
        </w:rPr>
        <w:t>Sử dụng toàn bộ trang thiết bị sẵn có của Trung tâm Văn hóa và Đài truyền thanh – Truyền hình để làm việc</w:t>
      </w:r>
    </w:p>
    <w:p w:rsidR="0050494F" w:rsidRPr="00D9041B" w:rsidRDefault="00A0098F" w:rsidP="00C31A71">
      <w:pPr>
        <w:spacing w:after="0"/>
        <w:ind w:firstLine="539"/>
        <w:jc w:val="both"/>
        <w:rPr>
          <w:lang w:val="vi-VN"/>
        </w:rPr>
      </w:pPr>
      <w:r w:rsidRPr="00D9041B">
        <w:rPr>
          <w:rFonts w:eastAsia="Times New Roman"/>
          <w:bCs/>
          <w:noProof/>
          <w:sz w:val="28"/>
          <w:szCs w:val="28"/>
          <w:lang w:val="vi-VN"/>
        </w:rPr>
        <w:tab/>
      </w:r>
      <w:r w:rsidRPr="00D9041B">
        <w:rPr>
          <w:rFonts w:eastAsia="Times New Roman"/>
          <w:bCs/>
          <w:noProof/>
          <w:sz w:val="28"/>
          <w:szCs w:val="28"/>
          <w:lang w:val="vi-VN"/>
        </w:rPr>
        <w:tab/>
      </w:r>
      <w:r w:rsidRPr="00D9041B">
        <w:rPr>
          <w:rFonts w:eastAsia="Times New Roman"/>
          <w:bCs/>
          <w:i/>
          <w:noProof/>
          <w:sz w:val="28"/>
          <w:szCs w:val="28"/>
          <w:lang w:val="vi-VN"/>
        </w:rPr>
        <w:t xml:space="preserve">(Chi tiết </w:t>
      </w:r>
      <w:r w:rsidR="0023605C" w:rsidRPr="00D61534">
        <w:rPr>
          <w:rFonts w:eastAsia="Times New Roman"/>
          <w:bCs/>
          <w:i/>
          <w:noProof/>
          <w:sz w:val="28"/>
          <w:szCs w:val="28"/>
          <w:lang w:val="vi-VN"/>
        </w:rPr>
        <w:t xml:space="preserve">tại </w:t>
      </w:r>
      <w:r w:rsidRPr="00D9041B">
        <w:rPr>
          <w:rFonts w:eastAsia="Times New Roman"/>
          <w:bCs/>
          <w:i/>
          <w:noProof/>
          <w:sz w:val="28"/>
          <w:szCs w:val="28"/>
          <w:lang w:val="vi-VN"/>
        </w:rPr>
        <w:t xml:space="preserve">Phụ lục </w:t>
      </w:r>
      <w:r w:rsidR="00DD4782" w:rsidRPr="00D61534">
        <w:rPr>
          <w:rFonts w:eastAsia="Times New Roman"/>
          <w:bCs/>
          <w:i/>
          <w:noProof/>
          <w:sz w:val="28"/>
          <w:szCs w:val="28"/>
          <w:lang w:val="vi-VN"/>
        </w:rPr>
        <w:t>03</w:t>
      </w:r>
      <w:r w:rsidRPr="00D9041B">
        <w:rPr>
          <w:rFonts w:eastAsia="Times New Roman"/>
          <w:bCs/>
          <w:i/>
          <w:noProof/>
          <w:sz w:val="28"/>
          <w:szCs w:val="28"/>
          <w:lang w:val="vi-VN"/>
        </w:rPr>
        <w:t xml:space="preserve"> kèm theo đề án)</w:t>
      </w:r>
    </w:p>
    <w:p w:rsidR="00A0098F" w:rsidRPr="004933E8" w:rsidRDefault="00A0098F" w:rsidP="00A00234">
      <w:pPr>
        <w:pStyle w:val="Heading3"/>
        <w:ind w:firstLine="539"/>
        <w:rPr>
          <w:noProof/>
          <w:lang w:val="vi-VN" w:bidi="he-IL"/>
        </w:rPr>
      </w:pPr>
      <w:bookmarkStart w:id="53" w:name="_Toc350158587"/>
      <w:bookmarkStart w:id="54" w:name="_Toc497781057"/>
      <w:r w:rsidRPr="00D9041B">
        <w:rPr>
          <w:noProof/>
          <w:lang w:val="vi-VN" w:bidi="he-IL"/>
        </w:rPr>
        <w:t xml:space="preserve">2. Đội ngũ </w:t>
      </w:r>
      <w:bookmarkEnd w:id="53"/>
      <w:bookmarkEnd w:id="54"/>
      <w:r w:rsidR="004933E8" w:rsidRPr="004933E8">
        <w:rPr>
          <w:noProof/>
          <w:lang w:val="vi-VN" w:bidi="he-IL"/>
        </w:rPr>
        <w:t xml:space="preserve">làm việc: </w:t>
      </w:r>
      <w:r w:rsidR="004933E8" w:rsidRPr="004933E8">
        <w:rPr>
          <w:b w:val="0"/>
          <w:noProof/>
          <w:lang w:val="vi-VN" w:bidi="he-IL"/>
        </w:rPr>
        <w:t>Trên cơ sở biên chế và người làm việc của hai đơn vị trước sát nhập.</w:t>
      </w:r>
    </w:p>
    <w:p w:rsidR="0050494F" w:rsidRPr="00D9041B" w:rsidRDefault="00A0098F" w:rsidP="00C31A71">
      <w:pPr>
        <w:spacing w:after="0"/>
        <w:rPr>
          <w:rFonts w:eastAsia="Times New Roman"/>
          <w:bCs/>
          <w:i/>
          <w:noProof/>
          <w:sz w:val="28"/>
          <w:szCs w:val="28"/>
          <w:lang w:val="vi-VN" w:bidi="he-IL"/>
        </w:rPr>
      </w:pPr>
      <w:r w:rsidRPr="00D9041B">
        <w:rPr>
          <w:rFonts w:eastAsia="Times New Roman"/>
          <w:b/>
          <w:bCs/>
          <w:noProof/>
          <w:sz w:val="28"/>
          <w:szCs w:val="28"/>
          <w:lang w:val="vi-VN" w:bidi="he-IL"/>
        </w:rPr>
        <w:tab/>
      </w:r>
      <w:r w:rsidRPr="00D9041B">
        <w:rPr>
          <w:rFonts w:eastAsia="Times New Roman"/>
          <w:b/>
          <w:bCs/>
          <w:noProof/>
          <w:sz w:val="28"/>
          <w:szCs w:val="28"/>
          <w:lang w:val="vi-VN" w:bidi="he-IL"/>
        </w:rPr>
        <w:tab/>
      </w:r>
      <w:r w:rsidRPr="00D9041B">
        <w:rPr>
          <w:rFonts w:eastAsia="Times New Roman"/>
          <w:bCs/>
          <w:i/>
          <w:noProof/>
          <w:sz w:val="28"/>
          <w:szCs w:val="28"/>
          <w:lang w:val="vi-VN" w:bidi="he-IL"/>
        </w:rPr>
        <w:t>(</w:t>
      </w:r>
      <w:r w:rsidR="0023605C" w:rsidRPr="00D61534">
        <w:rPr>
          <w:rFonts w:eastAsia="Times New Roman"/>
          <w:bCs/>
          <w:i/>
          <w:noProof/>
          <w:sz w:val="28"/>
          <w:szCs w:val="28"/>
          <w:lang w:val="vi-VN" w:bidi="he-IL"/>
        </w:rPr>
        <w:t>C</w:t>
      </w:r>
      <w:r w:rsidRPr="00D9041B">
        <w:rPr>
          <w:rFonts w:eastAsia="Times New Roman"/>
          <w:bCs/>
          <w:i/>
          <w:noProof/>
          <w:sz w:val="28"/>
          <w:szCs w:val="28"/>
          <w:lang w:val="vi-VN" w:bidi="he-IL"/>
        </w:rPr>
        <w:t xml:space="preserve">hi tiết tại Phụ lục </w:t>
      </w:r>
      <w:r w:rsidR="00DD4782" w:rsidRPr="00D61534">
        <w:rPr>
          <w:rFonts w:eastAsia="Times New Roman"/>
          <w:bCs/>
          <w:i/>
          <w:noProof/>
          <w:sz w:val="28"/>
          <w:szCs w:val="28"/>
          <w:lang w:val="vi-VN" w:bidi="he-IL"/>
        </w:rPr>
        <w:t>0</w:t>
      </w:r>
      <w:r w:rsidR="00236E58" w:rsidRPr="00D61534">
        <w:rPr>
          <w:rFonts w:eastAsia="Times New Roman"/>
          <w:bCs/>
          <w:i/>
          <w:noProof/>
          <w:sz w:val="28"/>
          <w:szCs w:val="28"/>
          <w:lang w:val="vi-VN" w:bidi="he-IL"/>
        </w:rPr>
        <w:t>2</w:t>
      </w:r>
      <w:r w:rsidRPr="00D9041B">
        <w:rPr>
          <w:rFonts w:eastAsia="Times New Roman"/>
          <w:bCs/>
          <w:i/>
          <w:noProof/>
          <w:sz w:val="28"/>
          <w:szCs w:val="28"/>
          <w:lang w:val="vi-VN" w:bidi="he-IL"/>
        </w:rPr>
        <w:t xml:space="preserve"> kèm theo đề án)</w:t>
      </w:r>
    </w:p>
    <w:p w:rsidR="001F3F8F" w:rsidRPr="00D9041B" w:rsidRDefault="001F3F8F" w:rsidP="003E6F6A">
      <w:pPr>
        <w:pStyle w:val="Heading1"/>
        <w:jc w:val="center"/>
        <w:rPr>
          <w:noProof/>
        </w:rPr>
      </w:pPr>
      <w:bookmarkStart w:id="55" w:name="_Toc497781066"/>
      <w:r w:rsidRPr="00D9041B">
        <w:rPr>
          <w:noProof/>
        </w:rPr>
        <w:lastRenderedPageBreak/>
        <w:t>Phần thứ tư</w:t>
      </w:r>
      <w:bookmarkEnd w:id="55"/>
    </w:p>
    <w:p w:rsidR="001F3F8F" w:rsidRPr="00D9041B" w:rsidRDefault="00371FC2" w:rsidP="009A48E1">
      <w:pPr>
        <w:pStyle w:val="Heading1"/>
        <w:jc w:val="center"/>
        <w:rPr>
          <w:noProof/>
        </w:rPr>
      </w:pPr>
      <w:bookmarkStart w:id="56" w:name="_Toc497781067"/>
      <w:r w:rsidRPr="00D9041B">
        <w:rPr>
          <w:noProof/>
        </w:rPr>
        <w:t xml:space="preserve">HẠN CHẾ, </w:t>
      </w:r>
      <w:r w:rsidR="001F3F8F" w:rsidRPr="00D9041B">
        <w:rPr>
          <w:noProof/>
        </w:rPr>
        <w:t>KHÓ KHĂN, KIẾN NGHỊ VÀ ĐỀ XUẤT</w:t>
      </w:r>
      <w:bookmarkEnd w:id="56"/>
    </w:p>
    <w:p w:rsidR="001F3F8F" w:rsidRPr="00D9041B" w:rsidRDefault="001F3F8F" w:rsidP="00057DDA">
      <w:pPr>
        <w:pStyle w:val="Heading2"/>
        <w:ind w:firstLine="360"/>
        <w:rPr>
          <w:noProof/>
        </w:rPr>
      </w:pPr>
      <w:bookmarkStart w:id="57" w:name="_Toc497781068"/>
      <w:r w:rsidRPr="00D9041B">
        <w:rPr>
          <w:noProof/>
        </w:rPr>
        <w:t xml:space="preserve">I. </w:t>
      </w:r>
      <w:r w:rsidR="00371FC2" w:rsidRPr="00D9041B">
        <w:rPr>
          <w:noProof/>
        </w:rPr>
        <w:t xml:space="preserve">HẠN CHẾ, </w:t>
      </w:r>
      <w:r w:rsidRPr="00D9041B">
        <w:rPr>
          <w:noProof/>
        </w:rPr>
        <w:t>KHÓ KHĂN</w:t>
      </w:r>
      <w:bookmarkEnd w:id="57"/>
    </w:p>
    <w:p w:rsidR="004933E8" w:rsidRPr="004F58A2" w:rsidRDefault="004933E8" w:rsidP="004933E8">
      <w:pPr>
        <w:spacing w:after="120"/>
        <w:ind w:firstLine="720"/>
        <w:jc w:val="both"/>
        <w:rPr>
          <w:sz w:val="28"/>
          <w:lang w:val="nl-NL"/>
        </w:rPr>
      </w:pPr>
      <w:r w:rsidRPr="004F58A2">
        <w:rPr>
          <w:sz w:val="28"/>
          <w:lang w:val="nl-NL"/>
        </w:rPr>
        <w:t>1</w:t>
      </w:r>
      <w:r w:rsidRPr="004F58A2">
        <w:rPr>
          <w:b/>
          <w:sz w:val="28"/>
          <w:lang w:val="nl-NL"/>
        </w:rPr>
        <w:t xml:space="preserve">. </w:t>
      </w:r>
      <w:r w:rsidRPr="004F58A2">
        <w:rPr>
          <w:sz w:val="28"/>
          <w:lang w:val="nl-NL"/>
        </w:rPr>
        <w:t xml:space="preserve">Công tác lãnh đạo, chỉ đạo và điều hành thực hiện nhiệm vụ chuyên môn chưa thực sự khoa học hiệu quả; chưa tranh thủ được sự giúp đỡ, tạo điều kiện của cấp trên và sự phối hợp của các ban ngành liên quan ở cấp tỉnh và cấp huyện. </w:t>
      </w:r>
    </w:p>
    <w:p w:rsidR="004933E8" w:rsidRPr="004F58A2" w:rsidRDefault="004933E8" w:rsidP="004933E8">
      <w:pPr>
        <w:spacing w:after="120"/>
        <w:ind w:firstLine="720"/>
        <w:jc w:val="both"/>
        <w:rPr>
          <w:sz w:val="28"/>
          <w:lang w:val="nl-NL"/>
        </w:rPr>
      </w:pPr>
      <w:r w:rsidRPr="004F58A2">
        <w:rPr>
          <w:sz w:val="28"/>
          <w:lang w:val="nl-NL"/>
        </w:rPr>
        <w:t>2. Chất lượng nội dung các chương trình, kể cả phát thanh và truyền hình, trang TTĐT chưa đáp ứng được với yêu cầu, còn mang tính đơn điệu, chủ yếu là các tin, bài về hội họp, thiếu tin bài phản ánh về các hoạt động sản xuất, các phong trào thi đua từ cơ sở. Chất lượng hình ảnh và âm thanh kém.</w:t>
      </w:r>
    </w:p>
    <w:p w:rsidR="004933E8" w:rsidRPr="004F58A2" w:rsidRDefault="004933E8" w:rsidP="004933E8">
      <w:pPr>
        <w:spacing w:after="120"/>
        <w:ind w:firstLine="720"/>
        <w:jc w:val="both"/>
        <w:rPr>
          <w:sz w:val="28"/>
          <w:lang w:val="nl-NL"/>
        </w:rPr>
      </w:pPr>
      <w:r w:rsidRPr="004F58A2">
        <w:rPr>
          <w:sz w:val="28"/>
          <w:lang w:val="nl-NL"/>
        </w:rPr>
        <w:t>3. Nhận thức chính trị, trình độ chuyên môn nghiệp vụ, năng lực hoạt động thực tiễn, khả năng nắm bắt vấn đề của một số phóng viên, biên tập viên, kỹ thuật viên chưa thực sự đồng đều. Chưa thực hiện tốt chức năng nhiệm vụ của Đài huyện trong chỉ đạo, hướng dẫn chuyên môn, nghiệp vụ kỹ thuật đối với hệ thống truyền thanh cơ sở. Một số cán bộ kỹ thuật trình độ chuyên môn còn hạn chế, không đáp ứng yêu cầu, nhiệm vụ. 5/6 có trình độ công nhân kỹ thuật. Việc bồi dưỡng nâng cao trình độ chuyên môn nghiệp vụ, kỹ năng tác nghiệp của phóng viên trong hoạt động báo chí còn chưa được coi trọng.</w:t>
      </w:r>
    </w:p>
    <w:p w:rsidR="004933E8" w:rsidRPr="004F58A2" w:rsidRDefault="004933E8" w:rsidP="004933E8">
      <w:pPr>
        <w:spacing w:after="120"/>
        <w:ind w:firstLine="720"/>
        <w:jc w:val="both"/>
        <w:rPr>
          <w:sz w:val="28"/>
          <w:lang w:val="nl-NL"/>
        </w:rPr>
      </w:pPr>
      <w:r w:rsidRPr="004F58A2">
        <w:rPr>
          <w:sz w:val="28"/>
          <w:lang w:val="nl-NL"/>
        </w:rPr>
        <w:t xml:space="preserve">4. Cơ sở máy móc, trang thiết bị chuyên dụng phục vụ cho công tác chuyên môn, hoạt động báo chí hiện nay đã xuống cấp, thiếu đồng bộ, chưa có phương án thay thế khắc phục, ảnh hưởng đến chất lượng và hiệu quả sản xuất các chương trình phát thanh và truyền hình; thiếu kinh phí để thực hiện duy tu, bảo dưỡng định kỳ cũng như sửa chữa hệ thống thiết bị trong các trường hợp bị hư hỏng nặng. </w:t>
      </w:r>
    </w:p>
    <w:p w:rsidR="004933E8" w:rsidRDefault="00AF33DD" w:rsidP="004933E8">
      <w:pPr>
        <w:spacing w:before="120" w:after="0"/>
        <w:ind w:firstLine="360"/>
        <w:jc w:val="both"/>
        <w:rPr>
          <w:noProof/>
          <w:sz w:val="28"/>
          <w:lang w:val="nl-NL"/>
        </w:rPr>
      </w:pPr>
      <w:r w:rsidRPr="004933E8">
        <w:rPr>
          <w:noProof/>
          <w:sz w:val="28"/>
          <w:lang w:val="nl-NL"/>
        </w:rPr>
        <w:t xml:space="preserve">5. </w:t>
      </w:r>
      <w:r w:rsidR="00447F19" w:rsidRPr="004933E8">
        <w:rPr>
          <w:noProof/>
          <w:sz w:val="28"/>
          <w:lang w:val="nl-NL"/>
        </w:rPr>
        <w:t>Công tác chuyển đổi để hoạt động phải mấ</w:t>
      </w:r>
      <w:r w:rsidR="00371FC2" w:rsidRPr="004933E8">
        <w:rPr>
          <w:noProof/>
          <w:sz w:val="28"/>
          <w:lang w:val="nl-NL"/>
        </w:rPr>
        <w:t>t</w:t>
      </w:r>
      <w:r w:rsidR="00447F19" w:rsidRPr="004933E8">
        <w:rPr>
          <w:noProof/>
          <w:sz w:val="28"/>
          <w:lang w:val="nl-NL"/>
        </w:rPr>
        <w:t xml:space="preserve"> thời gian để xử lý một số khối lượng công việc như chờ quy trình bổ nhiệm </w:t>
      </w:r>
      <w:r w:rsidR="004933E8">
        <w:rPr>
          <w:noProof/>
          <w:sz w:val="28"/>
          <w:lang w:val="nl-NL"/>
        </w:rPr>
        <w:t>Ban Giám đốc</w:t>
      </w:r>
      <w:r w:rsidR="00447F19" w:rsidRPr="004933E8">
        <w:rPr>
          <w:noProof/>
          <w:sz w:val="28"/>
          <w:lang w:val="nl-NL"/>
        </w:rPr>
        <w:t xml:space="preserve">, thay đổi con dấu pháp nhân, mở tài khoản, mã số thuế; phê duyệt </w:t>
      </w:r>
      <w:r w:rsidR="004933E8">
        <w:rPr>
          <w:noProof/>
          <w:sz w:val="28"/>
          <w:lang w:val="nl-NL"/>
        </w:rPr>
        <w:t>quy chế</w:t>
      </w:r>
      <w:r w:rsidR="00447F19" w:rsidRPr="004933E8">
        <w:rPr>
          <w:noProof/>
          <w:sz w:val="28"/>
          <w:lang w:val="nl-NL"/>
        </w:rPr>
        <w:t xml:space="preserve"> hoạt động, </w:t>
      </w:r>
      <w:bookmarkStart w:id="58" w:name="_Toc497781069"/>
    </w:p>
    <w:p w:rsidR="004933E8" w:rsidRPr="004933E8" w:rsidRDefault="004933E8" w:rsidP="004933E8">
      <w:pPr>
        <w:spacing w:before="120" w:after="0"/>
        <w:ind w:firstLine="360"/>
        <w:jc w:val="both"/>
        <w:rPr>
          <w:noProof/>
          <w:sz w:val="28"/>
          <w:szCs w:val="28"/>
          <w:lang w:val="nl-NL"/>
        </w:rPr>
      </w:pPr>
      <w:r w:rsidRPr="004933E8">
        <w:rPr>
          <w:sz w:val="28"/>
          <w:szCs w:val="28"/>
          <w:lang w:val="nl-NL"/>
        </w:rPr>
        <w:t>6. Kinh phí phục vụ cho các hoạt động văn hóa, thể dục thể thao chưa đáp ứng được yêu cầu thực tiễn hoạt động; đội ngũ cán bộ một số mảng như Thể thao, Thư viện là lao động hợp đồng; kinh phí hoạt động sự nghiệp hằng năm còn hạn chế; đời sống của cán bộ, viên chức của trung tâm còn có nhiều khó khăn (các khoản phụ cấp khác không có)</w:t>
      </w:r>
    </w:p>
    <w:p w:rsidR="00447F19" w:rsidRPr="004933E8" w:rsidRDefault="00DA515D" w:rsidP="004933E8">
      <w:pPr>
        <w:spacing w:before="120" w:after="0"/>
        <w:ind w:firstLine="720"/>
        <w:jc w:val="both"/>
        <w:rPr>
          <w:b/>
          <w:noProof/>
          <w:sz w:val="28"/>
          <w:szCs w:val="28"/>
          <w:lang w:val="nl-NL"/>
        </w:rPr>
      </w:pPr>
      <w:r w:rsidRPr="004933E8">
        <w:rPr>
          <w:b/>
          <w:noProof/>
          <w:sz w:val="28"/>
          <w:szCs w:val="28"/>
          <w:lang w:val="nl-NL"/>
        </w:rPr>
        <w:t>II. KIẾN NGHỊ, ĐỀ XUẤT</w:t>
      </w:r>
      <w:bookmarkEnd w:id="58"/>
    </w:p>
    <w:p w:rsidR="00DA515D" w:rsidRPr="00D9041B" w:rsidRDefault="00DA515D" w:rsidP="002F4C39">
      <w:pPr>
        <w:pStyle w:val="Heading3"/>
        <w:ind w:firstLine="720"/>
        <w:rPr>
          <w:noProof/>
        </w:rPr>
      </w:pPr>
      <w:bookmarkStart w:id="59" w:name="_Toc497781070"/>
      <w:r w:rsidRPr="00D9041B">
        <w:rPr>
          <w:noProof/>
        </w:rPr>
        <w:t xml:space="preserve">1. Đối với </w:t>
      </w:r>
      <w:bookmarkEnd w:id="59"/>
      <w:r w:rsidR="005F3373">
        <w:rPr>
          <w:noProof/>
        </w:rPr>
        <w:t>phòng</w:t>
      </w:r>
      <w:r w:rsidR="00EF29E6">
        <w:rPr>
          <w:noProof/>
        </w:rPr>
        <w:t xml:space="preserve"> Nội vụ</w:t>
      </w:r>
      <w:r w:rsidRPr="00D9041B">
        <w:rPr>
          <w:noProof/>
        </w:rPr>
        <w:t xml:space="preserve"> </w:t>
      </w:r>
    </w:p>
    <w:p w:rsidR="00DA515D" w:rsidRPr="00D9041B" w:rsidRDefault="00371A5C" w:rsidP="00A248E9">
      <w:pPr>
        <w:spacing w:after="0"/>
        <w:ind w:firstLine="720"/>
        <w:jc w:val="both"/>
        <w:rPr>
          <w:noProof/>
          <w:sz w:val="28"/>
        </w:rPr>
      </w:pPr>
      <w:r>
        <w:rPr>
          <w:noProof/>
          <w:sz w:val="28"/>
        </w:rPr>
        <w:t>- T</w:t>
      </w:r>
      <w:r w:rsidR="00784514">
        <w:rPr>
          <w:noProof/>
          <w:sz w:val="28"/>
        </w:rPr>
        <w:t xml:space="preserve">ham mưu UBND </w:t>
      </w:r>
      <w:r w:rsidR="005F3373">
        <w:rPr>
          <w:noProof/>
          <w:sz w:val="28"/>
        </w:rPr>
        <w:t>huyện việc quản lý và sử dụng biên chế, hợp đồng lao động hiện có</w:t>
      </w:r>
    </w:p>
    <w:p w:rsidR="00DA515D" w:rsidRPr="00784514" w:rsidRDefault="00DA515D" w:rsidP="00A248E9">
      <w:pPr>
        <w:spacing w:after="0"/>
        <w:ind w:firstLine="720"/>
        <w:jc w:val="both"/>
        <w:rPr>
          <w:noProof/>
          <w:spacing w:val="-10"/>
          <w:sz w:val="28"/>
        </w:rPr>
      </w:pPr>
      <w:r w:rsidRPr="00784514">
        <w:rPr>
          <w:noProof/>
          <w:spacing w:val="-10"/>
          <w:sz w:val="28"/>
        </w:rPr>
        <w:t xml:space="preserve">- </w:t>
      </w:r>
      <w:r w:rsidR="00784514" w:rsidRPr="00784514">
        <w:rPr>
          <w:noProof/>
          <w:spacing w:val="-10"/>
          <w:sz w:val="28"/>
        </w:rPr>
        <w:t>Quan tâm, t</w:t>
      </w:r>
      <w:r w:rsidRPr="00784514">
        <w:rPr>
          <w:noProof/>
          <w:spacing w:val="-10"/>
          <w:sz w:val="28"/>
        </w:rPr>
        <w:t>ạo điều kiện</w:t>
      </w:r>
      <w:r w:rsidR="00784514" w:rsidRPr="00784514">
        <w:rPr>
          <w:noProof/>
          <w:spacing w:val="-10"/>
          <w:sz w:val="28"/>
        </w:rPr>
        <w:t>, hướng dẫn sắp xếp bộ máy</w:t>
      </w:r>
      <w:r w:rsidRPr="00784514">
        <w:rPr>
          <w:noProof/>
          <w:spacing w:val="-10"/>
          <w:sz w:val="28"/>
        </w:rPr>
        <w:t xml:space="preserve"> cho đơn vị sau khi sáp nhập.</w:t>
      </w:r>
    </w:p>
    <w:p w:rsidR="00DA515D" w:rsidRPr="00D9041B" w:rsidRDefault="00DA515D" w:rsidP="002F4C39">
      <w:pPr>
        <w:pStyle w:val="Heading3"/>
        <w:ind w:firstLine="720"/>
        <w:rPr>
          <w:noProof/>
        </w:rPr>
      </w:pPr>
      <w:bookmarkStart w:id="60" w:name="_Toc497781071"/>
      <w:r w:rsidRPr="00D9041B">
        <w:rPr>
          <w:noProof/>
        </w:rPr>
        <w:lastRenderedPageBreak/>
        <w:t xml:space="preserve">2. Đối với </w:t>
      </w:r>
      <w:r w:rsidR="005F3373">
        <w:rPr>
          <w:noProof/>
        </w:rPr>
        <w:t xml:space="preserve">phòng </w:t>
      </w:r>
      <w:r w:rsidRPr="00D9041B">
        <w:rPr>
          <w:noProof/>
        </w:rPr>
        <w:t>Tài chính</w:t>
      </w:r>
      <w:bookmarkEnd w:id="60"/>
    </w:p>
    <w:p w:rsidR="00DA515D" w:rsidRPr="00D9041B" w:rsidRDefault="00DA515D" w:rsidP="00327760">
      <w:pPr>
        <w:spacing w:after="0"/>
        <w:ind w:firstLine="720"/>
        <w:jc w:val="both"/>
        <w:rPr>
          <w:noProof/>
          <w:sz w:val="28"/>
        </w:rPr>
      </w:pPr>
      <w:r w:rsidRPr="00D9041B">
        <w:rPr>
          <w:noProof/>
          <w:sz w:val="28"/>
        </w:rPr>
        <w:t>- Xác định, thẩm định, định giá tài sản bàn giao cho đơn vị quản lý, sử dụng.</w:t>
      </w:r>
    </w:p>
    <w:p w:rsidR="00CA3546" w:rsidRPr="00D9041B" w:rsidRDefault="00DA515D" w:rsidP="005F3373">
      <w:pPr>
        <w:spacing w:after="0"/>
        <w:ind w:firstLine="720"/>
        <w:jc w:val="both"/>
        <w:rPr>
          <w:noProof/>
          <w:sz w:val="28"/>
        </w:rPr>
      </w:pPr>
      <w:r w:rsidRPr="00D9041B">
        <w:rPr>
          <w:noProof/>
          <w:sz w:val="28"/>
        </w:rPr>
        <w:t xml:space="preserve">- </w:t>
      </w:r>
      <w:r w:rsidR="00742BEE" w:rsidRPr="00D9041B">
        <w:rPr>
          <w:noProof/>
          <w:sz w:val="28"/>
        </w:rPr>
        <w:t xml:space="preserve">Tham mưu </w:t>
      </w:r>
      <w:r w:rsidR="002338D5">
        <w:rPr>
          <w:noProof/>
          <w:sz w:val="28"/>
          <w:szCs w:val="28"/>
          <w:lang w:bidi="he-IL"/>
        </w:rPr>
        <w:t>UBND</w:t>
      </w:r>
      <w:r w:rsidR="005F3373">
        <w:rPr>
          <w:noProof/>
          <w:sz w:val="28"/>
        </w:rPr>
        <w:t xml:space="preserve"> huyện </w:t>
      </w:r>
      <w:r w:rsidR="00742BEE" w:rsidRPr="00D9041B">
        <w:rPr>
          <w:noProof/>
          <w:sz w:val="28"/>
        </w:rPr>
        <w:t>sớm đ</w:t>
      </w:r>
      <w:r w:rsidRPr="00D9041B">
        <w:rPr>
          <w:noProof/>
          <w:sz w:val="28"/>
        </w:rPr>
        <w:t>iều chuyển kinh phí đã phân cấp cho hai đơn vị năm 201</w:t>
      </w:r>
      <w:r w:rsidR="005F3373">
        <w:rPr>
          <w:noProof/>
          <w:sz w:val="28"/>
        </w:rPr>
        <w:t>8</w:t>
      </w:r>
      <w:r w:rsidRPr="00D9041B">
        <w:rPr>
          <w:noProof/>
          <w:sz w:val="28"/>
        </w:rPr>
        <w:t xml:space="preserve"> chuyển sang đơn vị mới sau sáp nhập, đồng thời điều chuyển các nguồn kinh phí phân bổ bổ sung từ các chương trình mục tiêu quốc gia, dự án sang đơn vị mới quản lý, sử dụ</w:t>
      </w:r>
      <w:r w:rsidR="005F3373">
        <w:rPr>
          <w:noProof/>
          <w:sz w:val="28"/>
        </w:rPr>
        <w:t>ng.</w:t>
      </w:r>
    </w:p>
    <w:p w:rsidR="005149D8" w:rsidRPr="00D9041B" w:rsidRDefault="005149D8">
      <w:pPr>
        <w:spacing w:after="0" w:line="240" w:lineRule="auto"/>
        <w:rPr>
          <w:noProof/>
          <w:sz w:val="28"/>
        </w:rPr>
      </w:pPr>
    </w:p>
    <w:p w:rsidR="00202323" w:rsidRPr="00D9041B" w:rsidRDefault="00D55BFF" w:rsidP="00F9435C">
      <w:pPr>
        <w:pStyle w:val="Heading1"/>
        <w:spacing w:before="0" w:after="0"/>
        <w:jc w:val="center"/>
        <w:rPr>
          <w:noProof/>
        </w:rPr>
      </w:pPr>
      <w:bookmarkStart w:id="61" w:name="_Toc497781077"/>
      <w:r w:rsidRPr="00D9041B">
        <w:rPr>
          <w:noProof/>
          <w:lang w:val="vi-VN"/>
        </w:rPr>
        <w:t xml:space="preserve">Phần thứ </w:t>
      </w:r>
      <w:r w:rsidR="00E60859" w:rsidRPr="00D9041B">
        <w:rPr>
          <w:noProof/>
        </w:rPr>
        <w:t>năm</w:t>
      </w:r>
      <w:bookmarkEnd w:id="61"/>
    </w:p>
    <w:p w:rsidR="00D55BFF" w:rsidRPr="005F3373" w:rsidRDefault="005F3373" w:rsidP="00F9435C">
      <w:pPr>
        <w:pStyle w:val="Heading1"/>
        <w:spacing w:before="0" w:after="0"/>
        <w:jc w:val="center"/>
        <w:rPr>
          <w:noProof/>
        </w:rPr>
      </w:pPr>
      <w:r>
        <w:rPr>
          <w:noProof/>
        </w:rPr>
        <w:t>TÍNH BỀN VỮNG CỦA ĐỀ ÁN</w:t>
      </w:r>
    </w:p>
    <w:p w:rsidR="00334186" w:rsidRPr="005F3373" w:rsidRDefault="00C80507" w:rsidP="001C09E7">
      <w:pPr>
        <w:spacing w:before="120" w:after="0"/>
        <w:ind w:firstLine="720"/>
        <w:jc w:val="both"/>
        <w:rPr>
          <w:rFonts w:eastAsia="Times New Roman"/>
          <w:noProof/>
          <w:sz w:val="28"/>
          <w:szCs w:val="28"/>
          <w:lang w:val="vi-VN"/>
        </w:rPr>
      </w:pPr>
      <w:r w:rsidRPr="00D61534">
        <w:rPr>
          <w:rFonts w:eastAsia="Times New Roman"/>
          <w:noProof/>
          <w:sz w:val="28"/>
          <w:szCs w:val="28"/>
          <w:lang w:val="vi-VN"/>
        </w:rPr>
        <w:t>Việc</w:t>
      </w:r>
      <w:r w:rsidR="00457A73" w:rsidRPr="00D61534">
        <w:rPr>
          <w:rFonts w:eastAsia="Times New Roman"/>
          <w:noProof/>
          <w:sz w:val="28"/>
          <w:szCs w:val="28"/>
          <w:lang w:val="vi-VN"/>
        </w:rPr>
        <w:t xml:space="preserve"> </w:t>
      </w:r>
      <w:r w:rsidR="00FE6DAE" w:rsidRPr="00D9041B">
        <w:rPr>
          <w:rFonts w:eastAsia="Times New Roman"/>
          <w:noProof/>
          <w:sz w:val="28"/>
          <w:szCs w:val="28"/>
          <w:lang w:val="vi-VN"/>
        </w:rPr>
        <w:t>sáp nhập</w:t>
      </w:r>
      <w:r w:rsidR="009075CC">
        <w:rPr>
          <w:rFonts w:eastAsia="Times New Roman"/>
          <w:noProof/>
          <w:sz w:val="28"/>
          <w:szCs w:val="28"/>
          <w:lang w:val="vi-VN"/>
        </w:rPr>
        <w:t xml:space="preserve"> </w:t>
      </w:r>
      <w:r w:rsidR="005F3373" w:rsidRPr="005F3373">
        <w:rPr>
          <w:rFonts w:eastAsia="Times New Roman"/>
          <w:noProof/>
          <w:sz w:val="28"/>
          <w:szCs w:val="28"/>
          <w:lang w:val="vi-VN"/>
        </w:rPr>
        <w:t xml:space="preserve">Trung tâm văn hóa Thể thao - Du lịch và Đài Truyền thanh – Truyền hình huyện </w:t>
      </w:r>
      <w:r w:rsidR="009A4B14" w:rsidRPr="00D9041B">
        <w:rPr>
          <w:rFonts w:eastAsia="Times New Roman"/>
          <w:noProof/>
          <w:sz w:val="28"/>
          <w:szCs w:val="28"/>
          <w:lang w:val="vi-VN"/>
        </w:rPr>
        <w:t xml:space="preserve"> </w:t>
      </w:r>
      <w:r w:rsidRPr="00D61534">
        <w:rPr>
          <w:rFonts w:eastAsia="Times New Roman"/>
          <w:noProof/>
          <w:sz w:val="28"/>
          <w:szCs w:val="28"/>
          <w:lang w:val="vi-VN"/>
        </w:rPr>
        <w:t xml:space="preserve">là phù hợp </w:t>
      </w:r>
      <w:r w:rsidR="00ED6AC0" w:rsidRPr="00D61534">
        <w:rPr>
          <w:rFonts w:eastAsia="Times New Roman"/>
          <w:noProof/>
          <w:sz w:val="28"/>
          <w:szCs w:val="28"/>
          <w:lang w:val="vi-VN"/>
        </w:rPr>
        <w:t>với</w:t>
      </w:r>
      <w:r w:rsidRPr="00D61534">
        <w:rPr>
          <w:rFonts w:eastAsia="Times New Roman"/>
          <w:noProof/>
          <w:sz w:val="28"/>
          <w:szCs w:val="28"/>
          <w:lang w:val="vi-VN"/>
        </w:rPr>
        <w:t xml:space="preserve"> thực tiễn,</w:t>
      </w:r>
      <w:r w:rsidR="00D55BFF" w:rsidRPr="00D9041B">
        <w:rPr>
          <w:rFonts w:eastAsia="Times New Roman"/>
          <w:noProof/>
          <w:sz w:val="28"/>
          <w:szCs w:val="28"/>
          <w:lang w:val="vi-VN"/>
        </w:rPr>
        <w:t xml:space="preserve"> đáp ứng yêu cầu phát triển kinh tế, xã hội của </w:t>
      </w:r>
      <w:r w:rsidR="005F3373" w:rsidRPr="005F3373">
        <w:rPr>
          <w:rFonts w:eastAsia="Times New Roman"/>
          <w:noProof/>
          <w:sz w:val="28"/>
          <w:szCs w:val="28"/>
          <w:lang w:val="vi-VN"/>
        </w:rPr>
        <w:t>huyện</w:t>
      </w:r>
      <w:r w:rsidR="00D55BFF" w:rsidRPr="00D9041B">
        <w:rPr>
          <w:rFonts w:eastAsia="Times New Roman"/>
          <w:noProof/>
          <w:sz w:val="28"/>
          <w:szCs w:val="28"/>
          <w:lang w:val="vi-VN"/>
        </w:rPr>
        <w:t xml:space="preserve"> nhà, </w:t>
      </w:r>
      <w:r w:rsidRPr="00D61534">
        <w:rPr>
          <w:rFonts w:eastAsia="Times New Roman"/>
          <w:noProof/>
          <w:sz w:val="28"/>
          <w:szCs w:val="28"/>
          <w:lang w:val="vi-VN"/>
        </w:rPr>
        <w:t>cũng như sự nghiệp, công ng</w:t>
      </w:r>
      <w:r w:rsidR="00457A73" w:rsidRPr="00D61534">
        <w:rPr>
          <w:rFonts w:eastAsia="Times New Roman"/>
          <w:noProof/>
          <w:sz w:val="28"/>
          <w:szCs w:val="28"/>
          <w:lang w:val="vi-VN"/>
        </w:rPr>
        <w:t>hiệp hóa, hiện đại hóa đất nước;</w:t>
      </w:r>
      <w:r w:rsidRPr="00D61534">
        <w:rPr>
          <w:rFonts w:eastAsia="Times New Roman"/>
          <w:noProof/>
          <w:sz w:val="28"/>
          <w:szCs w:val="28"/>
          <w:lang w:val="vi-VN"/>
        </w:rPr>
        <w:t xml:space="preserve"> </w:t>
      </w:r>
      <w:r w:rsidR="00457A73" w:rsidRPr="00D61534">
        <w:rPr>
          <w:rFonts w:eastAsia="Times New Roman"/>
          <w:noProof/>
          <w:sz w:val="28"/>
          <w:szCs w:val="28"/>
          <w:lang w:val="vi-VN"/>
        </w:rPr>
        <w:t>sẽ</w:t>
      </w:r>
      <w:r w:rsidR="00D55BFF" w:rsidRPr="00D9041B">
        <w:rPr>
          <w:rFonts w:eastAsia="Times New Roman"/>
          <w:noProof/>
          <w:sz w:val="28"/>
          <w:szCs w:val="28"/>
          <w:lang w:val="vi-VN"/>
        </w:rPr>
        <w:t xml:space="preserve"> </w:t>
      </w:r>
      <w:r w:rsidR="005F3373" w:rsidRPr="005F3373">
        <w:rPr>
          <w:rFonts w:eastAsia="Times New Roman"/>
          <w:noProof/>
          <w:sz w:val="28"/>
          <w:szCs w:val="28"/>
          <w:lang w:val="vi-VN"/>
        </w:rPr>
        <w:t>nâng cao công tác quảng bá, tuyên truyền và du lịch của huyện nhà trong thời gian tới.</w:t>
      </w:r>
    </w:p>
    <w:p w:rsidR="00164A64" w:rsidRPr="00D61534" w:rsidRDefault="00D55BFF" w:rsidP="001C09E7">
      <w:pPr>
        <w:spacing w:before="120" w:after="0"/>
        <w:ind w:firstLine="720"/>
        <w:jc w:val="both"/>
        <w:rPr>
          <w:rFonts w:eastAsia="Times New Roman"/>
          <w:noProof/>
          <w:sz w:val="28"/>
          <w:szCs w:val="28"/>
          <w:lang w:val="vi-VN"/>
        </w:rPr>
      </w:pPr>
      <w:r w:rsidRPr="00D9041B">
        <w:rPr>
          <w:rFonts w:eastAsia="Times New Roman"/>
          <w:noProof/>
          <w:sz w:val="28"/>
          <w:szCs w:val="28"/>
          <w:lang w:val="vi-VN"/>
        </w:rPr>
        <w:t xml:space="preserve">Vì vậy, </w:t>
      </w:r>
      <w:r w:rsidR="00806335" w:rsidRPr="00D9041B">
        <w:rPr>
          <w:rFonts w:eastAsia="Times New Roman"/>
          <w:noProof/>
          <w:sz w:val="28"/>
          <w:szCs w:val="28"/>
          <w:lang w:val="vi-VN"/>
        </w:rPr>
        <w:t xml:space="preserve">Đề án </w:t>
      </w:r>
      <w:r w:rsidR="00FE6DAE" w:rsidRPr="00D9041B">
        <w:rPr>
          <w:rFonts w:eastAsia="Times New Roman"/>
          <w:noProof/>
          <w:sz w:val="28"/>
          <w:szCs w:val="28"/>
          <w:lang w:val="vi-VN"/>
        </w:rPr>
        <w:t>sáp nhập</w:t>
      </w:r>
      <w:r w:rsidR="00457A73" w:rsidRPr="00D61534">
        <w:rPr>
          <w:rFonts w:eastAsia="Times New Roman"/>
          <w:noProof/>
          <w:sz w:val="28"/>
          <w:szCs w:val="28"/>
          <w:lang w:val="vi-VN"/>
        </w:rPr>
        <w:t xml:space="preserve"> </w:t>
      </w:r>
      <w:r w:rsidR="005F3373" w:rsidRPr="005F3373">
        <w:rPr>
          <w:rFonts w:eastAsia="Times New Roman"/>
          <w:noProof/>
          <w:sz w:val="28"/>
          <w:szCs w:val="28"/>
          <w:lang w:val="vi-VN"/>
        </w:rPr>
        <w:t>Trung tâm Văn hóa Thể thao Du lịch và Đài Truyền thanh Truyền hình huyện</w:t>
      </w:r>
      <w:r w:rsidR="00806335" w:rsidRPr="00D9041B">
        <w:rPr>
          <w:rFonts w:eastAsia="Times New Roman"/>
          <w:noProof/>
          <w:sz w:val="28"/>
          <w:szCs w:val="28"/>
          <w:lang w:val="vi-VN"/>
        </w:rPr>
        <w:t xml:space="preserve"> </w:t>
      </w:r>
      <w:r w:rsidR="00457A73" w:rsidRPr="00D61534">
        <w:rPr>
          <w:rFonts w:eastAsia="Times New Roman"/>
          <w:noProof/>
          <w:sz w:val="28"/>
          <w:szCs w:val="28"/>
          <w:lang w:val="vi-VN"/>
        </w:rPr>
        <w:t xml:space="preserve">là </w:t>
      </w:r>
      <w:r w:rsidRPr="00D9041B">
        <w:rPr>
          <w:rFonts w:eastAsia="Times New Roman"/>
          <w:noProof/>
          <w:sz w:val="28"/>
          <w:szCs w:val="28"/>
          <w:lang w:val="vi-VN"/>
        </w:rPr>
        <w:t>đảm bảo tính khả thi cao và bền vững lâu dài.</w:t>
      </w:r>
      <w:r w:rsidR="00E2155B" w:rsidRPr="00D61534">
        <w:rPr>
          <w:rFonts w:eastAsia="Times New Roman"/>
          <w:noProof/>
          <w:sz w:val="28"/>
          <w:szCs w:val="28"/>
          <w:lang w:val="vi-VN"/>
        </w:rPr>
        <w:t>/.</w:t>
      </w:r>
    </w:p>
    <w:p w:rsidR="00B539E0" w:rsidRPr="00D61534" w:rsidRDefault="00B539E0" w:rsidP="001C09E7">
      <w:pPr>
        <w:spacing w:before="120" w:after="0"/>
        <w:ind w:firstLine="720"/>
        <w:jc w:val="both"/>
        <w:rPr>
          <w:rFonts w:eastAsia="Times New Roman"/>
          <w:noProof/>
          <w:sz w:val="28"/>
          <w:szCs w:val="28"/>
          <w:lang w:val="vi-VN"/>
        </w:rPr>
      </w:pPr>
    </w:p>
    <w:tbl>
      <w:tblPr>
        <w:tblW w:w="0" w:type="auto"/>
        <w:tblLook w:val="04A0" w:firstRow="1" w:lastRow="0" w:firstColumn="1" w:lastColumn="0" w:noHBand="0" w:noVBand="1"/>
      </w:tblPr>
      <w:tblGrid>
        <w:gridCol w:w="4219"/>
        <w:gridCol w:w="5245"/>
      </w:tblGrid>
      <w:tr w:rsidR="00541517" w:rsidRPr="00D9041B" w:rsidTr="00EC6853">
        <w:tc>
          <w:tcPr>
            <w:tcW w:w="4219" w:type="dxa"/>
          </w:tcPr>
          <w:p w:rsidR="00541517" w:rsidRPr="00D61534" w:rsidRDefault="000E64F8" w:rsidP="000E64F8">
            <w:pPr>
              <w:spacing w:after="0" w:line="240" w:lineRule="auto"/>
              <w:rPr>
                <w:rFonts w:eastAsia="Times New Roman"/>
                <w:b/>
                <w:sz w:val="24"/>
                <w:szCs w:val="24"/>
                <w:lang w:val="vi-VN"/>
              </w:rPr>
            </w:pPr>
            <w:r w:rsidRPr="00D61534">
              <w:rPr>
                <w:rFonts w:eastAsia="Times New Roman"/>
                <w:b/>
                <w:sz w:val="24"/>
                <w:szCs w:val="24"/>
                <w:lang w:val="vi-VN"/>
              </w:rPr>
              <w:t>Nơi nhận:</w:t>
            </w:r>
          </w:p>
          <w:p w:rsidR="000E64F8" w:rsidRPr="00D61534" w:rsidRDefault="000E64F8" w:rsidP="000E64F8">
            <w:pPr>
              <w:spacing w:after="0" w:line="240" w:lineRule="auto"/>
              <w:rPr>
                <w:rFonts w:eastAsia="Times New Roman"/>
                <w:sz w:val="22"/>
                <w:lang w:val="vi-VN"/>
              </w:rPr>
            </w:pPr>
            <w:r w:rsidRPr="00D61534">
              <w:rPr>
                <w:rFonts w:eastAsia="Times New Roman"/>
                <w:sz w:val="22"/>
                <w:lang w:val="vi-VN"/>
              </w:rPr>
              <w:t xml:space="preserve">- </w:t>
            </w:r>
            <w:r w:rsidR="005F3373" w:rsidRPr="005F3373">
              <w:rPr>
                <w:rFonts w:eastAsia="Times New Roman"/>
                <w:sz w:val="22"/>
                <w:lang w:val="vi-VN"/>
              </w:rPr>
              <w:t>Thường trực Huyện ủy</w:t>
            </w:r>
            <w:r w:rsidRPr="00D61534">
              <w:rPr>
                <w:rFonts w:eastAsia="Times New Roman"/>
                <w:sz w:val="22"/>
                <w:lang w:val="vi-VN"/>
              </w:rPr>
              <w:t>;</w:t>
            </w:r>
          </w:p>
          <w:p w:rsidR="000E64F8" w:rsidRPr="005F3373" w:rsidRDefault="000E64F8" w:rsidP="000E64F8">
            <w:pPr>
              <w:spacing w:after="0" w:line="240" w:lineRule="auto"/>
              <w:rPr>
                <w:rFonts w:eastAsia="Times New Roman"/>
                <w:sz w:val="22"/>
                <w:lang w:val="vi-VN"/>
              </w:rPr>
            </w:pPr>
            <w:r w:rsidRPr="00D61534">
              <w:rPr>
                <w:rFonts w:eastAsia="Times New Roman"/>
                <w:sz w:val="22"/>
                <w:lang w:val="vi-VN"/>
              </w:rPr>
              <w:t xml:space="preserve">- </w:t>
            </w:r>
            <w:r w:rsidR="005F3373" w:rsidRPr="005F3373">
              <w:rPr>
                <w:rFonts w:eastAsia="Times New Roman"/>
                <w:sz w:val="22"/>
                <w:lang w:val="vi-VN"/>
              </w:rPr>
              <w:t>Chủ tịch, các PCT UBND;</w:t>
            </w:r>
          </w:p>
          <w:p w:rsidR="000E64F8" w:rsidRPr="005F3373" w:rsidRDefault="000E64F8" w:rsidP="000E64F8">
            <w:pPr>
              <w:spacing w:after="0" w:line="240" w:lineRule="auto"/>
              <w:rPr>
                <w:rFonts w:eastAsia="Times New Roman"/>
                <w:sz w:val="22"/>
                <w:lang w:val="vi-VN"/>
              </w:rPr>
            </w:pPr>
            <w:r w:rsidRPr="005F3373">
              <w:rPr>
                <w:rFonts w:eastAsia="Times New Roman"/>
                <w:sz w:val="22"/>
                <w:lang w:val="vi-VN"/>
              </w:rPr>
              <w:t xml:space="preserve">- </w:t>
            </w:r>
            <w:r w:rsidR="005F3373" w:rsidRPr="005F3373">
              <w:rPr>
                <w:rFonts w:eastAsia="Times New Roman"/>
                <w:sz w:val="22"/>
                <w:lang w:val="vi-VN"/>
              </w:rPr>
              <w:t>Phòng Nội vụ;</w:t>
            </w:r>
          </w:p>
          <w:p w:rsidR="000E64F8" w:rsidRPr="005F3373" w:rsidRDefault="005F3373" w:rsidP="000E64F8">
            <w:pPr>
              <w:spacing w:after="0" w:line="240" w:lineRule="auto"/>
              <w:rPr>
                <w:rFonts w:eastAsia="Times New Roman"/>
                <w:b/>
                <w:sz w:val="24"/>
                <w:szCs w:val="24"/>
                <w:lang w:val="vi-VN"/>
              </w:rPr>
            </w:pPr>
            <w:r w:rsidRPr="005F3373">
              <w:rPr>
                <w:rFonts w:eastAsia="Times New Roman"/>
                <w:sz w:val="22"/>
                <w:lang w:val="vi-VN"/>
              </w:rPr>
              <w:t>- Lưu: VT, NV.</w:t>
            </w:r>
          </w:p>
        </w:tc>
        <w:tc>
          <w:tcPr>
            <w:tcW w:w="5245" w:type="dxa"/>
          </w:tcPr>
          <w:p w:rsidR="00541517" w:rsidRPr="00C1185B" w:rsidRDefault="001625A4" w:rsidP="005F3373">
            <w:pPr>
              <w:spacing w:after="0" w:line="240" w:lineRule="auto"/>
              <w:jc w:val="center"/>
              <w:rPr>
                <w:rFonts w:eastAsia="Times New Roman"/>
                <w:b/>
                <w:sz w:val="28"/>
                <w:szCs w:val="28"/>
                <w:lang w:val="vi-VN"/>
              </w:rPr>
            </w:pPr>
            <w:r w:rsidRPr="00C1185B">
              <w:rPr>
                <w:rFonts w:eastAsia="Times New Roman"/>
                <w:b/>
                <w:sz w:val="28"/>
                <w:szCs w:val="28"/>
                <w:lang w:val="vi-VN"/>
              </w:rPr>
              <w:t xml:space="preserve">TM. </w:t>
            </w:r>
            <w:r w:rsidR="005F3373" w:rsidRPr="00C1185B">
              <w:rPr>
                <w:rFonts w:eastAsia="Times New Roman"/>
                <w:b/>
                <w:sz w:val="28"/>
                <w:szCs w:val="28"/>
                <w:lang w:val="vi-VN"/>
              </w:rPr>
              <w:t>ỦY BAN NHÂN DÂN</w:t>
            </w:r>
          </w:p>
          <w:p w:rsidR="005F3373" w:rsidRPr="00C1185B" w:rsidRDefault="005F3373" w:rsidP="005F3373">
            <w:pPr>
              <w:spacing w:after="0" w:line="240" w:lineRule="auto"/>
              <w:jc w:val="center"/>
              <w:rPr>
                <w:rFonts w:eastAsia="Times New Roman"/>
                <w:sz w:val="28"/>
                <w:szCs w:val="28"/>
                <w:lang w:val="vi-VN"/>
              </w:rPr>
            </w:pPr>
            <w:r w:rsidRPr="00C1185B">
              <w:rPr>
                <w:rFonts w:eastAsia="Times New Roman"/>
                <w:b/>
                <w:sz w:val="28"/>
                <w:szCs w:val="28"/>
                <w:lang w:val="vi-VN"/>
              </w:rPr>
              <w:t>CHỦ TỊCH</w:t>
            </w:r>
          </w:p>
          <w:p w:rsidR="00541517" w:rsidRPr="00C1185B" w:rsidRDefault="00541517" w:rsidP="00EC6853">
            <w:pPr>
              <w:spacing w:after="0" w:line="240" w:lineRule="auto"/>
              <w:jc w:val="center"/>
              <w:rPr>
                <w:rFonts w:eastAsia="Times New Roman"/>
                <w:sz w:val="28"/>
                <w:szCs w:val="28"/>
                <w:lang w:val="vi-VN"/>
              </w:rPr>
            </w:pPr>
          </w:p>
          <w:p w:rsidR="00541517" w:rsidRPr="00C1185B" w:rsidRDefault="00541517" w:rsidP="00EC6853">
            <w:pPr>
              <w:spacing w:after="0" w:line="240" w:lineRule="auto"/>
              <w:jc w:val="center"/>
              <w:rPr>
                <w:rFonts w:eastAsia="Times New Roman"/>
                <w:sz w:val="28"/>
                <w:szCs w:val="28"/>
                <w:lang w:val="vi-VN"/>
              </w:rPr>
            </w:pPr>
          </w:p>
          <w:p w:rsidR="006E6CA3" w:rsidRPr="00C1185B" w:rsidRDefault="006E6CA3" w:rsidP="00EC6853">
            <w:pPr>
              <w:spacing w:after="0" w:line="240" w:lineRule="auto"/>
              <w:jc w:val="center"/>
              <w:rPr>
                <w:rFonts w:eastAsia="Times New Roman"/>
                <w:sz w:val="34"/>
                <w:szCs w:val="28"/>
                <w:lang w:val="vi-VN"/>
              </w:rPr>
            </w:pPr>
          </w:p>
          <w:p w:rsidR="007D73E1" w:rsidRPr="00C1185B" w:rsidRDefault="007D73E1" w:rsidP="00EC6853">
            <w:pPr>
              <w:spacing w:after="0" w:line="240" w:lineRule="auto"/>
              <w:jc w:val="center"/>
              <w:rPr>
                <w:rFonts w:eastAsia="Times New Roman"/>
                <w:sz w:val="28"/>
                <w:szCs w:val="28"/>
                <w:lang w:val="vi-VN"/>
              </w:rPr>
            </w:pPr>
          </w:p>
          <w:p w:rsidR="007D73E1" w:rsidRPr="00D9041B" w:rsidRDefault="005F3373" w:rsidP="00EC6853">
            <w:pPr>
              <w:spacing w:after="0" w:line="240" w:lineRule="auto"/>
              <w:jc w:val="center"/>
              <w:rPr>
                <w:rFonts w:eastAsia="Times New Roman"/>
                <w:b/>
                <w:sz w:val="28"/>
                <w:szCs w:val="28"/>
              </w:rPr>
            </w:pPr>
            <w:r>
              <w:rPr>
                <w:rFonts w:eastAsia="Times New Roman"/>
                <w:b/>
                <w:sz w:val="28"/>
                <w:szCs w:val="28"/>
              </w:rPr>
              <w:t>Võ Hữu Hào</w:t>
            </w:r>
          </w:p>
        </w:tc>
      </w:tr>
    </w:tbl>
    <w:p w:rsidR="008F6C1E" w:rsidRPr="00D9041B" w:rsidRDefault="008F6C1E">
      <w:pPr>
        <w:spacing w:after="0" w:line="240" w:lineRule="auto"/>
        <w:rPr>
          <w:szCs w:val="26"/>
        </w:rPr>
      </w:pPr>
    </w:p>
    <w:sectPr w:rsidR="008F6C1E" w:rsidRPr="00D9041B" w:rsidSect="005B1D80">
      <w:footerReference w:type="default" r:id="rId9"/>
      <w:type w:val="continuous"/>
      <w:pgSz w:w="11909" w:h="16834" w:code="9"/>
      <w:pgMar w:top="1152" w:right="1152" w:bottom="1152" w:left="144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35" w:rsidRDefault="00087F35" w:rsidP="00CC20B5">
      <w:pPr>
        <w:spacing w:after="0" w:line="240" w:lineRule="auto"/>
      </w:pPr>
      <w:r>
        <w:separator/>
      </w:r>
    </w:p>
  </w:endnote>
  <w:endnote w:type="continuationSeparator" w:id="0">
    <w:p w:rsidR="00087F35" w:rsidRDefault="00087F35" w:rsidP="00CC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3001"/>
      <w:docPartObj>
        <w:docPartGallery w:val="Page Numbers (Bottom of Page)"/>
        <w:docPartUnique/>
      </w:docPartObj>
    </w:sdtPr>
    <w:sdtEndPr/>
    <w:sdtContent>
      <w:p w:rsidR="00C1185B" w:rsidRDefault="00C1185B">
        <w:pPr>
          <w:pStyle w:val="Footer"/>
          <w:jc w:val="center"/>
        </w:pPr>
        <w:r>
          <w:fldChar w:fldCharType="begin"/>
        </w:r>
        <w:r>
          <w:instrText xml:space="preserve"> PAGE   \* MERGEFORMAT </w:instrText>
        </w:r>
        <w:r>
          <w:fldChar w:fldCharType="separate"/>
        </w:r>
        <w:r w:rsidR="004D7783">
          <w:rPr>
            <w:noProof/>
          </w:rPr>
          <w:t>2</w:t>
        </w:r>
        <w:r>
          <w:rPr>
            <w:noProof/>
          </w:rPr>
          <w:fldChar w:fldCharType="end"/>
        </w:r>
      </w:p>
    </w:sdtContent>
  </w:sdt>
  <w:p w:rsidR="00C1185B" w:rsidRDefault="00C11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35" w:rsidRDefault="00087F35" w:rsidP="00CC20B5">
      <w:pPr>
        <w:spacing w:after="0" w:line="240" w:lineRule="auto"/>
      </w:pPr>
      <w:r>
        <w:separator/>
      </w:r>
    </w:p>
  </w:footnote>
  <w:footnote w:type="continuationSeparator" w:id="0">
    <w:p w:rsidR="00087F35" w:rsidRDefault="00087F35" w:rsidP="00CC2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6A6"/>
    <w:multiLevelType w:val="hybridMultilevel"/>
    <w:tmpl w:val="156043C6"/>
    <w:lvl w:ilvl="0" w:tplc="E8A23AC6">
      <w:start w:val="1"/>
      <w:numFmt w:val="bullet"/>
      <w:lvlText w:val="-"/>
      <w:lvlJc w:val="left"/>
      <w:pPr>
        <w:ind w:left="900" w:hanging="360"/>
      </w:pPr>
      <w:rPr>
        <w:rFonts w:ascii="Times New Roman" w:eastAsia="Times New Roman" w:hAnsi="Times New Roman" w:cs="Times New Roman"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
    <w:nsid w:val="01CF0295"/>
    <w:multiLevelType w:val="hybridMultilevel"/>
    <w:tmpl w:val="7BEECEA0"/>
    <w:lvl w:ilvl="0" w:tplc="07CC8EAA">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A4C0D"/>
    <w:multiLevelType w:val="hybridMultilevel"/>
    <w:tmpl w:val="A2566FB4"/>
    <w:lvl w:ilvl="0" w:tplc="C3CAAA1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D59DD"/>
    <w:multiLevelType w:val="hybridMultilevel"/>
    <w:tmpl w:val="6D4A305E"/>
    <w:lvl w:ilvl="0" w:tplc="61AED900">
      <w:start w:val="1"/>
      <w:numFmt w:val="bullet"/>
      <w:lvlText w:val="-"/>
      <w:lvlJc w:val="left"/>
      <w:pPr>
        <w:ind w:left="1014" w:hanging="360"/>
      </w:pPr>
      <w:rPr>
        <w:rFonts w:ascii="Times New Roman" w:eastAsia="Calibri"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4">
    <w:nsid w:val="18C0401E"/>
    <w:multiLevelType w:val="hybridMultilevel"/>
    <w:tmpl w:val="63C4BC52"/>
    <w:lvl w:ilvl="0" w:tplc="BCFA662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CF15D29"/>
    <w:multiLevelType w:val="hybridMultilevel"/>
    <w:tmpl w:val="90E4F574"/>
    <w:lvl w:ilvl="0" w:tplc="32A40546">
      <w:start w:val="6"/>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6">
    <w:nsid w:val="355C52CB"/>
    <w:multiLevelType w:val="hybridMultilevel"/>
    <w:tmpl w:val="11703CFC"/>
    <w:lvl w:ilvl="0" w:tplc="3536B5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E1CC1"/>
    <w:multiLevelType w:val="hybridMultilevel"/>
    <w:tmpl w:val="8D8CCC54"/>
    <w:lvl w:ilvl="0" w:tplc="2B3ACD9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57898"/>
    <w:multiLevelType w:val="hybridMultilevel"/>
    <w:tmpl w:val="2258F28A"/>
    <w:lvl w:ilvl="0" w:tplc="56CE712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0621B7"/>
    <w:multiLevelType w:val="hybridMultilevel"/>
    <w:tmpl w:val="47980FB8"/>
    <w:lvl w:ilvl="0" w:tplc="F6887BF6">
      <w:start w:val="1"/>
      <w:numFmt w:val="upperRoman"/>
      <w:lvlText w:val="%1."/>
      <w:lvlJc w:val="left"/>
      <w:pPr>
        <w:tabs>
          <w:tab w:val="num" w:pos="2490"/>
        </w:tabs>
        <w:ind w:left="2490" w:hanging="960"/>
      </w:pPr>
      <w:rPr>
        <w:rFonts w:hint="default"/>
      </w:rPr>
    </w:lvl>
    <w:lvl w:ilvl="1" w:tplc="77348B48">
      <w:start w:val="1"/>
      <w:numFmt w:val="decimal"/>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49B97B0D"/>
    <w:multiLevelType w:val="hybridMultilevel"/>
    <w:tmpl w:val="8216ECA0"/>
    <w:lvl w:ilvl="0" w:tplc="EBEA270C">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0D955CA"/>
    <w:multiLevelType w:val="hybridMultilevel"/>
    <w:tmpl w:val="85FECDEA"/>
    <w:lvl w:ilvl="0" w:tplc="4F62F724">
      <w:start w:val="1"/>
      <w:numFmt w:val="decimal"/>
      <w:lvlText w:val="%1."/>
      <w:lvlJc w:val="left"/>
      <w:pPr>
        <w:tabs>
          <w:tab w:val="num" w:pos="1120"/>
        </w:tabs>
        <w:ind w:left="1120" w:hanging="360"/>
      </w:pPr>
      <w:rPr>
        <w:rFonts w:hint="default"/>
      </w:rPr>
    </w:lvl>
    <w:lvl w:ilvl="1" w:tplc="3792257C">
      <w:start w:val="7"/>
      <w:numFmt w:val="upperRoman"/>
      <w:lvlText w:val="%2."/>
      <w:lvlJc w:val="left"/>
      <w:pPr>
        <w:tabs>
          <w:tab w:val="num" w:pos="2200"/>
        </w:tabs>
        <w:ind w:left="2200" w:hanging="720"/>
      </w:pPr>
      <w:rPr>
        <w:rFonts w:hint="default"/>
      </w:r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2">
    <w:nsid w:val="537338D0"/>
    <w:multiLevelType w:val="hybridMultilevel"/>
    <w:tmpl w:val="B7AE01A8"/>
    <w:lvl w:ilvl="0" w:tplc="FA506136">
      <w:start w:val="3"/>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nsid w:val="541C73DF"/>
    <w:multiLevelType w:val="multilevel"/>
    <w:tmpl w:val="F126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933180"/>
    <w:multiLevelType w:val="hybridMultilevel"/>
    <w:tmpl w:val="84F0892A"/>
    <w:lvl w:ilvl="0" w:tplc="27CC299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D19F2"/>
    <w:multiLevelType w:val="hybridMultilevel"/>
    <w:tmpl w:val="26560860"/>
    <w:lvl w:ilvl="0" w:tplc="7058549E">
      <w:start w:val="1"/>
      <w:numFmt w:val="bullet"/>
      <w:lvlText w:val=""/>
      <w:lvlJc w:val="left"/>
      <w:pPr>
        <w:ind w:left="3337" w:hanging="360"/>
      </w:pPr>
      <w:rPr>
        <w:rFonts w:ascii="Symbol" w:hAnsi="Symbol" w:hint="default"/>
      </w:rPr>
    </w:lvl>
    <w:lvl w:ilvl="1" w:tplc="B49449CE">
      <w:numFmt w:val="bullet"/>
      <w:lvlText w:val="-"/>
      <w:lvlJc w:val="left"/>
      <w:pPr>
        <w:ind w:left="3707" w:hanging="360"/>
      </w:pPr>
      <w:rPr>
        <w:rFonts w:ascii="Times New Roman" w:eastAsia="Times New Roman" w:hAnsi="Times New Roman" w:cs="Times New Roman" w:hint="default"/>
      </w:rPr>
    </w:lvl>
    <w:lvl w:ilvl="2" w:tplc="042A0005" w:tentative="1">
      <w:start w:val="1"/>
      <w:numFmt w:val="bullet"/>
      <w:lvlText w:val=""/>
      <w:lvlJc w:val="left"/>
      <w:pPr>
        <w:ind w:left="4427" w:hanging="360"/>
      </w:pPr>
      <w:rPr>
        <w:rFonts w:ascii="Wingdings" w:hAnsi="Wingdings" w:hint="default"/>
      </w:rPr>
    </w:lvl>
    <w:lvl w:ilvl="3" w:tplc="042A0001" w:tentative="1">
      <w:start w:val="1"/>
      <w:numFmt w:val="bullet"/>
      <w:lvlText w:val=""/>
      <w:lvlJc w:val="left"/>
      <w:pPr>
        <w:ind w:left="5147" w:hanging="360"/>
      </w:pPr>
      <w:rPr>
        <w:rFonts w:ascii="Symbol" w:hAnsi="Symbol" w:hint="default"/>
      </w:rPr>
    </w:lvl>
    <w:lvl w:ilvl="4" w:tplc="042A0003" w:tentative="1">
      <w:start w:val="1"/>
      <w:numFmt w:val="bullet"/>
      <w:lvlText w:val="o"/>
      <w:lvlJc w:val="left"/>
      <w:pPr>
        <w:ind w:left="5867" w:hanging="360"/>
      </w:pPr>
      <w:rPr>
        <w:rFonts w:ascii="Courier New" w:hAnsi="Courier New" w:cs="Courier New" w:hint="default"/>
      </w:rPr>
    </w:lvl>
    <w:lvl w:ilvl="5" w:tplc="042A0005" w:tentative="1">
      <w:start w:val="1"/>
      <w:numFmt w:val="bullet"/>
      <w:lvlText w:val=""/>
      <w:lvlJc w:val="left"/>
      <w:pPr>
        <w:ind w:left="6587" w:hanging="360"/>
      </w:pPr>
      <w:rPr>
        <w:rFonts w:ascii="Wingdings" w:hAnsi="Wingdings" w:hint="default"/>
      </w:rPr>
    </w:lvl>
    <w:lvl w:ilvl="6" w:tplc="042A0001" w:tentative="1">
      <w:start w:val="1"/>
      <w:numFmt w:val="bullet"/>
      <w:lvlText w:val=""/>
      <w:lvlJc w:val="left"/>
      <w:pPr>
        <w:ind w:left="7307" w:hanging="360"/>
      </w:pPr>
      <w:rPr>
        <w:rFonts w:ascii="Symbol" w:hAnsi="Symbol" w:hint="default"/>
      </w:rPr>
    </w:lvl>
    <w:lvl w:ilvl="7" w:tplc="042A0003" w:tentative="1">
      <w:start w:val="1"/>
      <w:numFmt w:val="bullet"/>
      <w:lvlText w:val="o"/>
      <w:lvlJc w:val="left"/>
      <w:pPr>
        <w:ind w:left="8027" w:hanging="360"/>
      </w:pPr>
      <w:rPr>
        <w:rFonts w:ascii="Courier New" w:hAnsi="Courier New" w:cs="Courier New" w:hint="default"/>
      </w:rPr>
    </w:lvl>
    <w:lvl w:ilvl="8" w:tplc="042A0005" w:tentative="1">
      <w:start w:val="1"/>
      <w:numFmt w:val="bullet"/>
      <w:lvlText w:val=""/>
      <w:lvlJc w:val="left"/>
      <w:pPr>
        <w:ind w:left="8747" w:hanging="360"/>
      </w:pPr>
      <w:rPr>
        <w:rFonts w:ascii="Wingdings" w:hAnsi="Wingdings" w:hint="default"/>
      </w:rPr>
    </w:lvl>
  </w:abstractNum>
  <w:abstractNum w:abstractNumId="16">
    <w:nsid w:val="5E3B3A0F"/>
    <w:multiLevelType w:val="hybridMultilevel"/>
    <w:tmpl w:val="49D6F062"/>
    <w:lvl w:ilvl="0" w:tplc="FFFC121C">
      <w:start w:val="1"/>
      <w:numFmt w:val="decimal"/>
      <w:lvlText w:val="%1."/>
      <w:lvlJc w:val="left"/>
      <w:pPr>
        <w:ind w:left="5670" w:hanging="360"/>
      </w:pPr>
      <w:rPr>
        <w:rFonts w:hint="default"/>
        <w:b w:val="0"/>
      </w:rPr>
    </w:lvl>
    <w:lvl w:ilvl="1" w:tplc="04090019">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7">
    <w:nsid w:val="5FA21A13"/>
    <w:multiLevelType w:val="hybridMultilevel"/>
    <w:tmpl w:val="3082478C"/>
    <w:lvl w:ilvl="0" w:tplc="FFFC121C">
      <w:start w:val="1"/>
      <w:numFmt w:val="decimal"/>
      <w:lvlText w:val="%1."/>
      <w:lvlJc w:val="left"/>
      <w:pPr>
        <w:ind w:left="1584" w:hanging="93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8">
    <w:nsid w:val="617C2632"/>
    <w:multiLevelType w:val="hybridMultilevel"/>
    <w:tmpl w:val="F94C83B2"/>
    <w:lvl w:ilvl="0" w:tplc="3536B5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B3740"/>
    <w:multiLevelType w:val="hybridMultilevel"/>
    <w:tmpl w:val="CCC2D76E"/>
    <w:lvl w:ilvl="0" w:tplc="CE288C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7F437B62"/>
    <w:multiLevelType w:val="hybridMultilevel"/>
    <w:tmpl w:val="714CD2E8"/>
    <w:lvl w:ilvl="0" w:tplc="6E4483B0">
      <w:start w:val="1"/>
      <w:numFmt w:val="decimal"/>
      <w:lvlText w:val="%1."/>
      <w:lvlJc w:val="left"/>
      <w:pPr>
        <w:tabs>
          <w:tab w:val="num" w:pos="5130"/>
        </w:tabs>
        <w:ind w:left="5130" w:hanging="360"/>
      </w:pPr>
    </w:lvl>
    <w:lvl w:ilvl="1" w:tplc="ACE0B14E">
      <w:start w:val="4"/>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F8C7A72"/>
    <w:multiLevelType w:val="hybridMultilevel"/>
    <w:tmpl w:val="9962F41A"/>
    <w:lvl w:ilvl="0" w:tplc="CA4431E6">
      <w:start w:val="1"/>
      <w:numFmt w:val="upperRoman"/>
      <w:lvlText w:val="%1."/>
      <w:lvlJc w:val="left"/>
      <w:pPr>
        <w:ind w:left="1374" w:hanging="72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num w:numId="1">
    <w:abstractNumId w:val="3"/>
  </w:num>
  <w:num w:numId="2">
    <w:abstractNumId w:val="17"/>
  </w:num>
  <w:num w:numId="3">
    <w:abstractNumId w:val="21"/>
  </w:num>
  <w:num w:numId="4">
    <w:abstractNumId w:val="7"/>
  </w:num>
  <w:num w:numId="5">
    <w:abstractNumId w:val="12"/>
  </w:num>
  <w:num w:numId="6">
    <w:abstractNumId w:val="13"/>
  </w:num>
  <w:num w:numId="7">
    <w:abstractNumId w:val="11"/>
  </w:num>
  <w:num w:numId="8">
    <w:abstractNumId w:val="13"/>
  </w:num>
  <w:num w:numId="9">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6"/>
  </w:num>
  <w:num w:numId="15">
    <w:abstractNumId w:val="19"/>
  </w:num>
  <w:num w:numId="16">
    <w:abstractNumId w:val="0"/>
  </w:num>
  <w:num w:numId="17">
    <w:abstractNumId w:val="18"/>
  </w:num>
  <w:num w:numId="18">
    <w:abstractNumId w:val="6"/>
  </w:num>
  <w:num w:numId="19">
    <w:abstractNumId w:val="2"/>
  </w:num>
  <w:num w:numId="20">
    <w:abstractNumId w:val="14"/>
  </w:num>
  <w:num w:numId="21">
    <w:abstractNumId w:val="1"/>
  </w:num>
  <w:num w:numId="22">
    <w:abstractNumId w:val="10"/>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03"/>
    <w:rsid w:val="00000566"/>
    <w:rsid w:val="0000225D"/>
    <w:rsid w:val="000026DC"/>
    <w:rsid w:val="0000292A"/>
    <w:rsid w:val="000032C1"/>
    <w:rsid w:val="00006373"/>
    <w:rsid w:val="00006661"/>
    <w:rsid w:val="00006DDE"/>
    <w:rsid w:val="000124F8"/>
    <w:rsid w:val="00012975"/>
    <w:rsid w:val="00012A89"/>
    <w:rsid w:val="00013F96"/>
    <w:rsid w:val="00014C6F"/>
    <w:rsid w:val="00015F6E"/>
    <w:rsid w:val="00016871"/>
    <w:rsid w:val="00017830"/>
    <w:rsid w:val="0001797F"/>
    <w:rsid w:val="00017E84"/>
    <w:rsid w:val="0002076E"/>
    <w:rsid w:val="000221EF"/>
    <w:rsid w:val="000234D7"/>
    <w:rsid w:val="000240D9"/>
    <w:rsid w:val="00024D95"/>
    <w:rsid w:val="000251DA"/>
    <w:rsid w:val="00026F71"/>
    <w:rsid w:val="00030315"/>
    <w:rsid w:val="00030377"/>
    <w:rsid w:val="00030637"/>
    <w:rsid w:val="00031FAE"/>
    <w:rsid w:val="00032FD7"/>
    <w:rsid w:val="00033449"/>
    <w:rsid w:val="00033962"/>
    <w:rsid w:val="000352DE"/>
    <w:rsid w:val="00035CF9"/>
    <w:rsid w:val="0003727C"/>
    <w:rsid w:val="00037CA9"/>
    <w:rsid w:val="00037D22"/>
    <w:rsid w:val="00040B93"/>
    <w:rsid w:val="00040D61"/>
    <w:rsid w:val="0004189A"/>
    <w:rsid w:val="0004574A"/>
    <w:rsid w:val="000457E1"/>
    <w:rsid w:val="000457EB"/>
    <w:rsid w:val="00045AAC"/>
    <w:rsid w:val="00046999"/>
    <w:rsid w:val="00046AAF"/>
    <w:rsid w:val="0004736B"/>
    <w:rsid w:val="000505C9"/>
    <w:rsid w:val="00050BE2"/>
    <w:rsid w:val="000511E3"/>
    <w:rsid w:val="00053457"/>
    <w:rsid w:val="00053B43"/>
    <w:rsid w:val="00054383"/>
    <w:rsid w:val="00056621"/>
    <w:rsid w:val="00057647"/>
    <w:rsid w:val="00057DDA"/>
    <w:rsid w:val="00060446"/>
    <w:rsid w:val="00061159"/>
    <w:rsid w:val="00061657"/>
    <w:rsid w:val="00062A16"/>
    <w:rsid w:val="00062CC4"/>
    <w:rsid w:val="000633C7"/>
    <w:rsid w:val="00063AEE"/>
    <w:rsid w:val="00064FA3"/>
    <w:rsid w:val="0006621A"/>
    <w:rsid w:val="000671BE"/>
    <w:rsid w:val="0006778F"/>
    <w:rsid w:val="00071EFA"/>
    <w:rsid w:val="0007241C"/>
    <w:rsid w:val="0007320B"/>
    <w:rsid w:val="0007372F"/>
    <w:rsid w:val="0007420E"/>
    <w:rsid w:val="00075E46"/>
    <w:rsid w:val="000762AD"/>
    <w:rsid w:val="00077593"/>
    <w:rsid w:val="000809EE"/>
    <w:rsid w:val="00080ABB"/>
    <w:rsid w:val="00082495"/>
    <w:rsid w:val="00084279"/>
    <w:rsid w:val="000850B8"/>
    <w:rsid w:val="00087093"/>
    <w:rsid w:val="00087C5E"/>
    <w:rsid w:val="00087F35"/>
    <w:rsid w:val="00087FDA"/>
    <w:rsid w:val="000908F7"/>
    <w:rsid w:val="00091EB2"/>
    <w:rsid w:val="00092363"/>
    <w:rsid w:val="000945A3"/>
    <w:rsid w:val="00096F4E"/>
    <w:rsid w:val="000A0074"/>
    <w:rsid w:val="000A0E57"/>
    <w:rsid w:val="000A306D"/>
    <w:rsid w:val="000A309A"/>
    <w:rsid w:val="000A3C92"/>
    <w:rsid w:val="000A42D4"/>
    <w:rsid w:val="000A4440"/>
    <w:rsid w:val="000A4C43"/>
    <w:rsid w:val="000A65A7"/>
    <w:rsid w:val="000A6694"/>
    <w:rsid w:val="000A69DC"/>
    <w:rsid w:val="000A6EB9"/>
    <w:rsid w:val="000A77A0"/>
    <w:rsid w:val="000B00C8"/>
    <w:rsid w:val="000B30BF"/>
    <w:rsid w:val="000B515A"/>
    <w:rsid w:val="000B68D7"/>
    <w:rsid w:val="000B716C"/>
    <w:rsid w:val="000B7AB3"/>
    <w:rsid w:val="000C04C8"/>
    <w:rsid w:val="000C1D85"/>
    <w:rsid w:val="000C3322"/>
    <w:rsid w:val="000C3380"/>
    <w:rsid w:val="000C3381"/>
    <w:rsid w:val="000C434B"/>
    <w:rsid w:val="000C53C5"/>
    <w:rsid w:val="000C7C0E"/>
    <w:rsid w:val="000C7E47"/>
    <w:rsid w:val="000D0610"/>
    <w:rsid w:val="000D07D2"/>
    <w:rsid w:val="000D093F"/>
    <w:rsid w:val="000D18FF"/>
    <w:rsid w:val="000D19AC"/>
    <w:rsid w:val="000D47FC"/>
    <w:rsid w:val="000D630E"/>
    <w:rsid w:val="000D6598"/>
    <w:rsid w:val="000E1439"/>
    <w:rsid w:val="000E1D0E"/>
    <w:rsid w:val="000E2342"/>
    <w:rsid w:val="000E4ADA"/>
    <w:rsid w:val="000E4E6E"/>
    <w:rsid w:val="000E4FDE"/>
    <w:rsid w:val="000E64F8"/>
    <w:rsid w:val="000E6634"/>
    <w:rsid w:val="000E7826"/>
    <w:rsid w:val="000E78C7"/>
    <w:rsid w:val="000F026B"/>
    <w:rsid w:val="000F0BEC"/>
    <w:rsid w:val="000F0ED8"/>
    <w:rsid w:val="000F0F61"/>
    <w:rsid w:val="000F131E"/>
    <w:rsid w:val="000F1EB2"/>
    <w:rsid w:val="000F268E"/>
    <w:rsid w:val="000F28F5"/>
    <w:rsid w:val="000F2B6A"/>
    <w:rsid w:val="000F3DF8"/>
    <w:rsid w:val="000F51FD"/>
    <w:rsid w:val="000F5DA2"/>
    <w:rsid w:val="000F5E31"/>
    <w:rsid w:val="000F62FC"/>
    <w:rsid w:val="000F650B"/>
    <w:rsid w:val="000F66C9"/>
    <w:rsid w:val="001001F6"/>
    <w:rsid w:val="001004FE"/>
    <w:rsid w:val="00100723"/>
    <w:rsid w:val="0010091D"/>
    <w:rsid w:val="00100E8A"/>
    <w:rsid w:val="001011C3"/>
    <w:rsid w:val="00101ACA"/>
    <w:rsid w:val="00101FF7"/>
    <w:rsid w:val="00102741"/>
    <w:rsid w:val="00103756"/>
    <w:rsid w:val="00103C1D"/>
    <w:rsid w:val="00105C6B"/>
    <w:rsid w:val="00105CCF"/>
    <w:rsid w:val="00105D42"/>
    <w:rsid w:val="001117FB"/>
    <w:rsid w:val="00111D3E"/>
    <w:rsid w:val="00112E41"/>
    <w:rsid w:val="00113225"/>
    <w:rsid w:val="00113586"/>
    <w:rsid w:val="00113B3B"/>
    <w:rsid w:val="00114DE6"/>
    <w:rsid w:val="00114F8B"/>
    <w:rsid w:val="00116A7B"/>
    <w:rsid w:val="00116B51"/>
    <w:rsid w:val="0011727D"/>
    <w:rsid w:val="00117AF5"/>
    <w:rsid w:val="00120F52"/>
    <w:rsid w:val="00122D6E"/>
    <w:rsid w:val="00123156"/>
    <w:rsid w:val="001239AA"/>
    <w:rsid w:val="00123DC4"/>
    <w:rsid w:val="00123F5F"/>
    <w:rsid w:val="00124E72"/>
    <w:rsid w:val="00125221"/>
    <w:rsid w:val="0012624D"/>
    <w:rsid w:val="001265AF"/>
    <w:rsid w:val="001269EE"/>
    <w:rsid w:val="00127B17"/>
    <w:rsid w:val="00127BCB"/>
    <w:rsid w:val="00127F23"/>
    <w:rsid w:val="001307B3"/>
    <w:rsid w:val="001308FC"/>
    <w:rsid w:val="00130B4D"/>
    <w:rsid w:val="00131819"/>
    <w:rsid w:val="00132ACA"/>
    <w:rsid w:val="00133731"/>
    <w:rsid w:val="001342F9"/>
    <w:rsid w:val="00134310"/>
    <w:rsid w:val="00137387"/>
    <w:rsid w:val="0014050F"/>
    <w:rsid w:val="001405AB"/>
    <w:rsid w:val="00141770"/>
    <w:rsid w:val="0014276E"/>
    <w:rsid w:val="00142965"/>
    <w:rsid w:val="00143CBE"/>
    <w:rsid w:val="00145EFB"/>
    <w:rsid w:val="00146C57"/>
    <w:rsid w:val="001470E5"/>
    <w:rsid w:val="00147730"/>
    <w:rsid w:val="001500C5"/>
    <w:rsid w:val="001501B5"/>
    <w:rsid w:val="0015101D"/>
    <w:rsid w:val="00156660"/>
    <w:rsid w:val="00156D20"/>
    <w:rsid w:val="00157081"/>
    <w:rsid w:val="001570FD"/>
    <w:rsid w:val="00161B61"/>
    <w:rsid w:val="001625A4"/>
    <w:rsid w:val="001625C8"/>
    <w:rsid w:val="00162842"/>
    <w:rsid w:val="00162FE0"/>
    <w:rsid w:val="00163021"/>
    <w:rsid w:val="00163288"/>
    <w:rsid w:val="00163330"/>
    <w:rsid w:val="001635D1"/>
    <w:rsid w:val="001641B0"/>
    <w:rsid w:val="00164A64"/>
    <w:rsid w:val="0017110B"/>
    <w:rsid w:val="001732CB"/>
    <w:rsid w:val="001749A1"/>
    <w:rsid w:val="00174ACB"/>
    <w:rsid w:val="001752AB"/>
    <w:rsid w:val="001763AE"/>
    <w:rsid w:val="00177B1B"/>
    <w:rsid w:val="00180298"/>
    <w:rsid w:val="001809CE"/>
    <w:rsid w:val="00182D38"/>
    <w:rsid w:val="00184B6F"/>
    <w:rsid w:val="00185BA4"/>
    <w:rsid w:val="00186103"/>
    <w:rsid w:val="0018643D"/>
    <w:rsid w:val="00190241"/>
    <w:rsid w:val="00191F1D"/>
    <w:rsid w:val="001920FF"/>
    <w:rsid w:val="00192362"/>
    <w:rsid w:val="00192AD7"/>
    <w:rsid w:val="00192ED5"/>
    <w:rsid w:val="001930B0"/>
    <w:rsid w:val="00193169"/>
    <w:rsid w:val="00194BE9"/>
    <w:rsid w:val="00194CCA"/>
    <w:rsid w:val="001953A1"/>
    <w:rsid w:val="00196064"/>
    <w:rsid w:val="001A4555"/>
    <w:rsid w:val="001A4E74"/>
    <w:rsid w:val="001A6D2F"/>
    <w:rsid w:val="001A74BE"/>
    <w:rsid w:val="001B1B72"/>
    <w:rsid w:val="001B1E04"/>
    <w:rsid w:val="001B26A7"/>
    <w:rsid w:val="001B2D7F"/>
    <w:rsid w:val="001B3C80"/>
    <w:rsid w:val="001B5804"/>
    <w:rsid w:val="001B628A"/>
    <w:rsid w:val="001C0432"/>
    <w:rsid w:val="001C09E7"/>
    <w:rsid w:val="001C0A68"/>
    <w:rsid w:val="001C0EF5"/>
    <w:rsid w:val="001C155D"/>
    <w:rsid w:val="001C489E"/>
    <w:rsid w:val="001C51F3"/>
    <w:rsid w:val="001C5BA2"/>
    <w:rsid w:val="001C74F8"/>
    <w:rsid w:val="001D0269"/>
    <w:rsid w:val="001D2775"/>
    <w:rsid w:val="001D5346"/>
    <w:rsid w:val="001D5EBD"/>
    <w:rsid w:val="001D61DB"/>
    <w:rsid w:val="001E0341"/>
    <w:rsid w:val="001E1DC9"/>
    <w:rsid w:val="001E3AE0"/>
    <w:rsid w:val="001E5558"/>
    <w:rsid w:val="001E7037"/>
    <w:rsid w:val="001E7167"/>
    <w:rsid w:val="001E7285"/>
    <w:rsid w:val="001E7C9D"/>
    <w:rsid w:val="001F0326"/>
    <w:rsid w:val="001F15CB"/>
    <w:rsid w:val="001F2870"/>
    <w:rsid w:val="001F32C2"/>
    <w:rsid w:val="001F38D9"/>
    <w:rsid w:val="001F3F8F"/>
    <w:rsid w:val="001F4838"/>
    <w:rsid w:val="001F4FF7"/>
    <w:rsid w:val="001F5E0B"/>
    <w:rsid w:val="001F69A1"/>
    <w:rsid w:val="00200E91"/>
    <w:rsid w:val="00201757"/>
    <w:rsid w:val="00202323"/>
    <w:rsid w:val="00202618"/>
    <w:rsid w:val="00203B83"/>
    <w:rsid w:val="00206879"/>
    <w:rsid w:val="00206A78"/>
    <w:rsid w:val="00207645"/>
    <w:rsid w:val="002079FE"/>
    <w:rsid w:val="002102C3"/>
    <w:rsid w:val="00212AA8"/>
    <w:rsid w:val="002144E9"/>
    <w:rsid w:val="002146B8"/>
    <w:rsid w:val="00215EB5"/>
    <w:rsid w:val="00217628"/>
    <w:rsid w:val="0021796B"/>
    <w:rsid w:val="00217CF3"/>
    <w:rsid w:val="00220C02"/>
    <w:rsid w:val="00221BA9"/>
    <w:rsid w:val="00221FAD"/>
    <w:rsid w:val="002231BF"/>
    <w:rsid w:val="0022343F"/>
    <w:rsid w:val="002241AB"/>
    <w:rsid w:val="002247AA"/>
    <w:rsid w:val="00225099"/>
    <w:rsid w:val="002253CD"/>
    <w:rsid w:val="00225D62"/>
    <w:rsid w:val="0022649D"/>
    <w:rsid w:val="00227A71"/>
    <w:rsid w:val="00227AFD"/>
    <w:rsid w:val="00227C04"/>
    <w:rsid w:val="00227DC7"/>
    <w:rsid w:val="0023058E"/>
    <w:rsid w:val="0023185B"/>
    <w:rsid w:val="00232205"/>
    <w:rsid w:val="0023316A"/>
    <w:rsid w:val="00233501"/>
    <w:rsid w:val="002338D5"/>
    <w:rsid w:val="00234119"/>
    <w:rsid w:val="00234ED6"/>
    <w:rsid w:val="0023551B"/>
    <w:rsid w:val="0023605C"/>
    <w:rsid w:val="00236E58"/>
    <w:rsid w:val="0024041F"/>
    <w:rsid w:val="00240A2D"/>
    <w:rsid w:val="00240D37"/>
    <w:rsid w:val="00241077"/>
    <w:rsid w:val="00242B88"/>
    <w:rsid w:val="00242DF9"/>
    <w:rsid w:val="002440D0"/>
    <w:rsid w:val="00246833"/>
    <w:rsid w:val="00246AAD"/>
    <w:rsid w:val="002474FC"/>
    <w:rsid w:val="00250A50"/>
    <w:rsid w:val="0025127B"/>
    <w:rsid w:val="00253D02"/>
    <w:rsid w:val="00254701"/>
    <w:rsid w:val="00254CA0"/>
    <w:rsid w:val="00256335"/>
    <w:rsid w:val="00256F4C"/>
    <w:rsid w:val="00257B3E"/>
    <w:rsid w:val="0026143D"/>
    <w:rsid w:val="00261E80"/>
    <w:rsid w:val="00261FBB"/>
    <w:rsid w:val="00263535"/>
    <w:rsid w:val="0026470E"/>
    <w:rsid w:val="002671BE"/>
    <w:rsid w:val="0026742B"/>
    <w:rsid w:val="002675A2"/>
    <w:rsid w:val="002710B3"/>
    <w:rsid w:val="00271F3C"/>
    <w:rsid w:val="00272262"/>
    <w:rsid w:val="0027349A"/>
    <w:rsid w:val="00273ED8"/>
    <w:rsid w:val="00276200"/>
    <w:rsid w:val="00280023"/>
    <w:rsid w:val="00280354"/>
    <w:rsid w:val="0028065B"/>
    <w:rsid w:val="00280DDF"/>
    <w:rsid w:val="00280FC2"/>
    <w:rsid w:val="002810DB"/>
    <w:rsid w:val="00281405"/>
    <w:rsid w:val="00283C3D"/>
    <w:rsid w:val="002859E9"/>
    <w:rsid w:val="00286477"/>
    <w:rsid w:val="002872F9"/>
    <w:rsid w:val="0029026F"/>
    <w:rsid w:val="00290ACC"/>
    <w:rsid w:val="00291072"/>
    <w:rsid w:val="002921F4"/>
    <w:rsid w:val="00293758"/>
    <w:rsid w:val="002945C5"/>
    <w:rsid w:val="002945E3"/>
    <w:rsid w:val="00295136"/>
    <w:rsid w:val="00296ECF"/>
    <w:rsid w:val="00297B82"/>
    <w:rsid w:val="002A1D98"/>
    <w:rsid w:val="002A1DA6"/>
    <w:rsid w:val="002A3001"/>
    <w:rsid w:val="002A3D65"/>
    <w:rsid w:val="002A6469"/>
    <w:rsid w:val="002A6E05"/>
    <w:rsid w:val="002A768C"/>
    <w:rsid w:val="002B1E08"/>
    <w:rsid w:val="002B1F3B"/>
    <w:rsid w:val="002B35AB"/>
    <w:rsid w:val="002B3BF8"/>
    <w:rsid w:val="002C112C"/>
    <w:rsid w:val="002C1A64"/>
    <w:rsid w:val="002C1D91"/>
    <w:rsid w:val="002C237F"/>
    <w:rsid w:val="002C3A6F"/>
    <w:rsid w:val="002C3A7F"/>
    <w:rsid w:val="002C5EA1"/>
    <w:rsid w:val="002C658E"/>
    <w:rsid w:val="002C6C20"/>
    <w:rsid w:val="002D12EB"/>
    <w:rsid w:val="002D360C"/>
    <w:rsid w:val="002D3E2A"/>
    <w:rsid w:val="002D419A"/>
    <w:rsid w:val="002D4D31"/>
    <w:rsid w:val="002D4DC6"/>
    <w:rsid w:val="002D52B2"/>
    <w:rsid w:val="002D7988"/>
    <w:rsid w:val="002E20C3"/>
    <w:rsid w:val="002E2345"/>
    <w:rsid w:val="002E3D52"/>
    <w:rsid w:val="002E4256"/>
    <w:rsid w:val="002E4ABF"/>
    <w:rsid w:val="002E4E31"/>
    <w:rsid w:val="002E54C3"/>
    <w:rsid w:val="002E5590"/>
    <w:rsid w:val="002E5992"/>
    <w:rsid w:val="002E6103"/>
    <w:rsid w:val="002E6427"/>
    <w:rsid w:val="002F0E96"/>
    <w:rsid w:val="002F10F6"/>
    <w:rsid w:val="002F1631"/>
    <w:rsid w:val="002F1ABD"/>
    <w:rsid w:val="002F2D15"/>
    <w:rsid w:val="002F33EE"/>
    <w:rsid w:val="002F40E7"/>
    <w:rsid w:val="002F4C39"/>
    <w:rsid w:val="002F517C"/>
    <w:rsid w:val="002F57C4"/>
    <w:rsid w:val="002F773A"/>
    <w:rsid w:val="002F7ED9"/>
    <w:rsid w:val="00300106"/>
    <w:rsid w:val="00300587"/>
    <w:rsid w:val="00300631"/>
    <w:rsid w:val="00300898"/>
    <w:rsid w:val="00302737"/>
    <w:rsid w:val="00302C78"/>
    <w:rsid w:val="00302D52"/>
    <w:rsid w:val="0030389B"/>
    <w:rsid w:val="003057FB"/>
    <w:rsid w:val="00306175"/>
    <w:rsid w:val="003061D9"/>
    <w:rsid w:val="00306ED8"/>
    <w:rsid w:val="00307077"/>
    <w:rsid w:val="003107E5"/>
    <w:rsid w:val="0031091E"/>
    <w:rsid w:val="0031441E"/>
    <w:rsid w:val="00315139"/>
    <w:rsid w:val="00315AFD"/>
    <w:rsid w:val="00316924"/>
    <w:rsid w:val="00316B7A"/>
    <w:rsid w:val="003171BE"/>
    <w:rsid w:val="003171E8"/>
    <w:rsid w:val="0031754A"/>
    <w:rsid w:val="00317B4B"/>
    <w:rsid w:val="00320A86"/>
    <w:rsid w:val="00321E22"/>
    <w:rsid w:val="003223E1"/>
    <w:rsid w:val="00322D66"/>
    <w:rsid w:val="00323503"/>
    <w:rsid w:val="00323EA9"/>
    <w:rsid w:val="00325538"/>
    <w:rsid w:val="00325A4D"/>
    <w:rsid w:val="003273EA"/>
    <w:rsid w:val="00327760"/>
    <w:rsid w:val="00330904"/>
    <w:rsid w:val="00331401"/>
    <w:rsid w:val="00331ACE"/>
    <w:rsid w:val="00331EAE"/>
    <w:rsid w:val="003329D7"/>
    <w:rsid w:val="0033354F"/>
    <w:rsid w:val="00333FF4"/>
    <w:rsid w:val="00334186"/>
    <w:rsid w:val="003352A9"/>
    <w:rsid w:val="0033768F"/>
    <w:rsid w:val="003404DC"/>
    <w:rsid w:val="00340EA2"/>
    <w:rsid w:val="00342441"/>
    <w:rsid w:val="0034425B"/>
    <w:rsid w:val="00344627"/>
    <w:rsid w:val="003449BC"/>
    <w:rsid w:val="00344E68"/>
    <w:rsid w:val="00345586"/>
    <w:rsid w:val="00345AC3"/>
    <w:rsid w:val="00345D60"/>
    <w:rsid w:val="00347754"/>
    <w:rsid w:val="00347DD4"/>
    <w:rsid w:val="00347EF6"/>
    <w:rsid w:val="00350566"/>
    <w:rsid w:val="00351466"/>
    <w:rsid w:val="00351FFE"/>
    <w:rsid w:val="00353114"/>
    <w:rsid w:val="00353A98"/>
    <w:rsid w:val="00354ECC"/>
    <w:rsid w:val="00355E44"/>
    <w:rsid w:val="00356B18"/>
    <w:rsid w:val="00360D87"/>
    <w:rsid w:val="003614C4"/>
    <w:rsid w:val="00361D59"/>
    <w:rsid w:val="0036437D"/>
    <w:rsid w:val="003644C3"/>
    <w:rsid w:val="003649BB"/>
    <w:rsid w:val="00366241"/>
    <w:rsid w:val="003669BB"/>
    <w:rsid w:val="00367083"/>
    <w:rsid w:val="003704B8"/>
    <w:rsid w:val="003717BD"/>
    <w:rsid w:val="00371A5C"/>
    <w:rsid w:val="00371D57"/>
    <w:rsid w:val="00371E15"/>
    <w:rsid w:val="00371E46"/>
    <w:rsid w:val="00371FC2"/>
    <w:rsid w:val="003723FE"/>
    <w:rsid w:val="00372CAC"/>
    <w:rsid w:val="003738D0"/>
    <w:rsid w:val="0037498C"/>
    <w:rsid w:val="00375608"/>
    <w:rsid w:val="00375B07"/>
    <w:rsid w:val="00375B36"/>
    <w:rsid w:val="003760BC"/>
    <w:rsid w:val="00376543"/>
    <w:rsid w:val="0037656E"/>
    <w:rsid w:val="003811A1"/>
    <w:rsid w:val="003812D3"/>
    <w:rsid w:val="00383CB3"/>
    <w:rsid w:val="0038554C"/>
    <w:rsid w:val="00386949"/>
    <w:rsid w:val="0038764D"/>
    <w:rsid w:val="00390068"/>
    <w:rsid w:val="00392CBD"/>
    <w:rsid w:val="00392D62"/>
    <w:rsid w:val="00393A0C"/>
    <w:rsid w:val="00393E97"/>
    <w:rsid w:val="0039446A"/>
    <w:rsid w:val="003955EB"/>
    <w:rsid w:val="003A0ADC"/>
    <w:rsid w:val="003A1855"/>
    <w:rsid w:val="003A25E4"/>
    <w:rsid w:val="003A2859"/>
    <w:rsid w:val="003A2BF3"/>
    <w:rsid w:val="003A2FB3"/>
    <w:rsid w:val="003A44C6"/>
    <w:rsid w:val="003A6DB7"/>
    <w:rsid w:val="003B0F53"/>
    <w:rsid w:val="003B164D"/>
    <w:rsid w:val="003B39A9"/>
    <w:rsid w:val="003B6774"/>
    <w:rsid w:val="003B7390"/>
    <w:rsid w:val="003B753A"/>
    <w:rsid w:val="003B7F81"/>
    <w:rsid w:val="003C162F"/>
    <w:rsid w:val="003C18B4"/>
    <w:rsid w:val="003C3041"/>
    <w:rsid w:val="003C32D5"/>
    <w:rsid w:val="003C3D9F"/>
    <w:rsid w:val="003C44EA"/>
    <w:rsid w:val="003C7629"/>
    <w:rsid w:val="003D0B99"/>
    <w:rsid w:val="003D2815"/>
    <w:rsid w:val="003D2B27"/>
    <w:rsid w:val="003D2C1F"/>
    <w:rsid w:val="003D4588"/>
    <w:rsid w:val="003D466B"/>
    <w:rsid w:val="003D6AC9"/>
    <w:rsid w:val="003D76D7"/>
    <w:rsid w:val="003E094A"/>
    <w:rsid w:val="003E1A6D"/>
    <w:rsid w:val="003E2845"/>
    <w:rsid w:val="003E329C"/>
    <w:rsid w:val="003E47A5"/>
    <w:rsid w:val="003E519C"/>
    <w:rsid w:val="003E6298"/>
    <w:rsid w:val="003E6F6A"/>
    <w:rsid w:val="003F2779"/>
    <w:rsid w:val="003F2E4A"/>
    <w:rsid w:val="003F36CF"/>
    <w:rsid w:val="003F3915"/>
    <w:rsid w:val="003F5059"/>
    <w:rsid w:val="003F57D0"/>
    <w:rsid w:val="003F6D25"/>
    <w:rsid w:val="003F71FE"/>
    <w:rsid w:val="003F7639"/>
    <w:rsid w:val="0040149E"/>
    <w:rsid w:val="004028A8"/>
    <w:rsid w:val="00404265"/>
    <w:rsid w:val="004059B9"/>
    <w:rsid w:val="0040743D"/>
    <w:rsid w:val="00407A6E"/>
    <w:rsid w:val="004102B2"/>
    <w:rsid w:val="00411371"/>
    <w:rsid w:val="00412FD5"/>
    <w:rsid w:val="0041368F"/>
    <w:rsid w:val="0041427D"/>
    <w:rsid w:val="004145CB"/>
    <w:rsid w:val="00416570"/>
    <w:rsid w:val="00417053"/>
    <w:rsid w:val="00417A2A"/>
    <w:rsid w:val="00417BD6"/>
    <w:rsid w:val="00417E17"/>
    <w:rsid w:val="004212B5"/>
    <w:rsid w:val="0042166F"/>
    <w:rsid w:val="00422893"/>
    <w:rsid w:val="0042301C"/>
    <w:rsid w:val="00423526"/>
    <w:rsid w:val="0042445E"/>
    <w:rsid w:val="00426293"/>
    <w:rsid w:val="00427A78"/>
    <w:rsid w:val="004301F2"/>
    <w:rsid w:val="00432DDA"/>
    <w:rsid w:val="00434600"/>
    <w:rsid w:val="004400E6"/>
    <w:rsid w:val="00441F74"/>
    <w:rsid w:val="00442CCF"/>
    <w:rsid w:val="00443225"/>
    <w:rsid w:val="00443305"/>
    <w:rsid w:val="00443710"/>
    <w:rsid w:val="00443831"/>
    <w:rsid w:val="00445AF9"/>
    <w:rsid w:val="004462E3"/>
    <w:rsid w:val="0044643D"/>
    <w:rsid w:val="00446D36"/>
    <w:rsid w:val="0044738C"/>
    <w:rsid w:val="00447F19"/>
    <w:rsid w:val="00447FC9"/>
    <w:rsid w:val="004501E2"/>
    <w:rsid w:val="00453A62"/>
    <w:rsid w:val="00453CF4"/>
    <w:rsid w:val="004547C5"/>
    <w:rsid w:val="004562AE"/>
    <w:rsid w:val="00457A73"/>
    <w:rsid w:val="00457AF3"/>
    <w:rsid w:val="004638C5"/>
    <w:rsid w:val="004645A6"/>
    <w:rsid w:val="00465191"/>
    <w:rsid w:val="004665DE"/>
    <w:rsid w:val="0046770E"/>
    <w:rsid w:val="00475814"/>
    <w:rsid w:val="0048242B"/>
    <w:rsid w:val="004833E3"/>
    <w:rsid w:val="00484FB9"/>
    <w:rsid w:val="004873CB"/>
    <w:rsid w:val="00491474"/>
    <w:rsid w:val="00491911"/>
    <w:rsid w:val="00493056"/>
    <w:rsid w:val="004931AA"/>
    <w:rsid w:val="00493379"/>
    <w:rsid w:val="004933E8"/>
    <w:rsid w:val="00493734"/>
    <w:rsid w:val="0049380E"/>
    <w:rsid w:val="004940F1"/>
    <w:rsid w:val="004948B4"/>
    <w:rsid w:val="00494DD8"/>
    <w:rsid w:val="00496C03"/>
    <w:rsid w:val="0049775D"/>
    <w:rsid w:val="004A0632"/>
    <w:rsid w:val="004A10AA"/>
    <w:rsid w:val="004A1662"/>
    <w:rsid w:val="004A2A58"/>
    <w:rsid w:val="004A4911"/>
    <w:rsid w:val="004A4B4C"/>
    <w:rsid w:val="004A50DB"/>
    <w:rsid w:val="004A5A84"/>
    <w:rsid w:val="004A6BE8"/>
    <w:rsid w:val="004B035F"/>
    <w:rsid w:val="004B0BB7"/>
    <w:rsid w:val="004B17BB"/>
    <w:rsid w:val="004B22E3"/>
    <w:rsid w:val="004B2A67"/>
    <w:rsid w:val="004B3709"/>
    <w:rsid w:val="004B3B3E"/>
    <w:rsid w:val="004B5615"/>
    <w:rsid w:val="004C043D"/>
    <w:rsid w:val="004C0463"/>
    <w:rsid w:val="004C4829"/>
    <w:rsid w:val="004C6B02"/>
    <w:rsid w:val="004C766F"/>
    <w:rsid w:val="004D0784"/>
    <w:rsid w:val="004D1D06"/>
    <w:rsid w:val="004D2192"/>
    <w:rsid w:val="004D37EC"/>
    <w:rsid w:val="004D5D45"/>
    <w:rsid w:val="004D6128"/>
    <w:rsid w:val="004D72F9"/>
    <w:rsid w:val="004D7783"/>
    <w:rsid w:val="004E0483"/>
    <w:rsid w:val="004E223B"/>
    <w:rsid w:val="004E2535"/>
    <w:rsid w:val="004E4656"/>
    <w:rsid w:val="004E4B74"/>
    <w:rsid w:val="004E5412"/>
    <w:rsid w:val="004E55BF"/>
    <w:rsid w:val="004E60B7"/>
    <w:rsid w:val="004E61ED"/>
    <w:rsid w:val="004F018B"/>
    <w:rsid w:val="004F0BDD"/>
    <w:rsid w:val="004F42E4"/>
    <w:rsid w:val="004F5218"/>
    <w:rsid w:val="0050058F"/>
    <w:rsid w:val="0050298E"/>
    <w:rsid w:val="005031AC"/>
    <w:rsid w:val="00503588"/>
    <w:rsid w:val="00503D58"/>
    <w:rsid w:val="0050494F"/>
    <w:rsid w:val="00507BAA"/>
    <w:rsid w:val="005100FB"/>
    <w:rsid w:val="005117E0"/>
    <w:rsid w:val="00511D73"/>
    <w:rsid w:val="0051313C"/>
    <w:rsid w:val="00513E88"/>
    <w:rsid w:val="00514259"/>
    <w:rsid w:val="005146EA"/>
    <w:rsid w:val="005149D8"/>
    <w:rsid w:val="005157EF"/>
    <w:rsid w:val="0051619B"/>
    <w:rsid w:val="00516574"/>
    <w:rsid w:val="00516581"/>
    <w:rsid w:val="00516781"/>
    <w:rsid w:val="00517F56"/>
    <w:rsid w:val="00517FA9"/>
    <w:rsid w:val="00521844"/>
    <w:rsid w:val="00522E11"/>
    <w:rsid w:val="00523E22"/>
    <w:rsid w:val="0052490B"/>
    <w:rsid w:val="00524CC3"/>
    <w:rsid w:val="00524EA8"/>
    <w:rsid w:val="00525C3F"/>
    <w:rsid w:val="00526FC5"/>
    <w:rsid w:val="00527A8E"/>
    <w:rsid w:val="00527C53"/>
    <w:rsid w:val="0053096E"/>
    <w:rsid w:val="005310A4"/>
    <w:rsid w:val="00531964"/>
    <w:rsid w:val="00532BB7"/>
    <w:rsid w:val="00534C6C"/>
    <w:rsid w:val="00534E50"/>
    <w:rsid w:val="00535134"/>
    <w:rsid w:val="005374BC"/>
    <w:rsid w:val="005377A8"/>
    <w:rsid w:val="00537BF3"/>
    <w:rsid w:val="005402DB"/>
    <w:rsid w:val="005409D0"/>
    <w:rsid w:val="00540D16"/>
    <w:rsid w:val="0054105C"/>
    <w:rsid w:val="00541517"/>
    <w:rsid w:val="00542EB1"/>
    <w:rsid w:val="00544430"/>
    <w:rsid w:val="005444E9"/>
    <w:rsid w:val="00544E3D"/>
    <w:rsid w:val="00544F39"/>
    <w:rsid w:val="00545972"/>
    <w:rsid w:val="005464CF"/>
    <w:rsid w:val="00547CF5"/>
    <w:rsid w:val="00551554"/>
    <w:rsid w:val="00552056"/>
    <w:rsid w:val="0055214D"/>
    <w:rsid w:val="00552419"/>
    <w:rsid w:val="00553479"/>
    <w:rsid w:val="005534C7"/>
    <w:rsid w:val="00553521"/>
    <w:rsid w:val="005549E4"/>
    <w:rsid w:val="005555BB"/>
    <w:rsid w:val="0055636D"/>
    <w:rsid w:val="00556621"/>
    <w:rsid w:val="00556AAD"/>
    <w:rsid w:val="005573F4"/>
    <w:rsid w:val="00557950"/>
    <w:rsid w:val="00557B32"/>
    <w:rsid w:val="00557C83"/>
    <w:rsid w:val="00560C13"/>
    <w:rsid w:val="00560E62"/>
    <w:rsid w:val="00562187"/>
    <w:rsid w:val="00562CFD"/>
    <w:rsid w:val="00564536"/>
    <w:rsid w:val="005658F0"/>
    <w:rsid w:val="00565D3D"/>
    <w:rsid w:val="005671D0"/>
    <w:rsid w:val="00567419"/>
    <w:rsid w:val="005726D7"/>
    <w:rsid w:val="00572AC2"/>
    <w:rsid w:val="0057344E"/>
    <w:rsid w:val="00573FB5"/>
    <w:rsid w:val="00575883"/>
    <w:rsid w:val="00575BB9"/>
    <w:rsid w:val="00575BF4"/>
    <w:rsid w:val="005769D3"/>
    <w:rsid w:val="00577D8C"/>
    <w:rsid w:val="00580734"/>
    <w:rsid w:val="0058089F"/>
    <w:rsid w:val="00581D72"/>
    <w:rsid w:val="00583DB1"/>
    <w:rsid w:val="00583FE6"/>
    <w:rsid w:val="005853FB"/>
    <w:rsid w:val="00585D88"/>
    <w:rsid w:val="005862FB"/>
    <w:rsid w:val="00587235"/>
    <w:rsid w:val="00592953"/>
    <w:rsid w:val="00592F47"/>
    <w:rsid w:val="00593E0F"/>
    <w:rsid w:val="005957EC"/>
    <w:rsid w:val="00595E4F"/>
    <w:rsid w:val="00596A4B"/>
    <w:rsid w:val="00596C20"/>
    <w:rsid w:val="005A12EE"/>
    <w:rsid w:val="005A1FC0"/>
    <w:rsid w:val="005A22E2"/>
    <w:rsid w:val="005A27A3"/>
    <w:rsid w:val="005A333B"/>
    <w:rsid w:val="005A3D30"/>
    <w:rsid w:val="005A44E9"/>
    <w:rsid w:val="005A6CCE"/>
    <w:rsid w:val="005A7679"/>
    <w:rsid w:val="005B0123"/>
    <w:rsid w:val="005B1D80"/>
    <w:rsid w:val="005B24FF"/>
    <w:rsid w:val="005B3BA5"/>
    <w:rsid w:val="005B3C63"/>
    <w:rsid w:val="005B4C8D"/>
    <w:rsid w:val="005B5EA2"/>
    <w:rsid w:val="005B643E"/>
    <w:rsid w:val="005B6DEF"/>
    <w:rsid w:val="005B7A9C"/>
    <w:rsid w:val="005B7E6F"/>
    <w:rsid w:val="005C023F"/>
    <w:rsid w:val="005C4A5D"/>
    <w:rsid w:val="005C6F19"/>
    <w:rsid w:val="005C7873"/>
    <w:rsid w:val="005D2CFD"/>
    <w:rsid w:val="005D3425"/>
    <w:rsid w:val="005D3B15"/>
    <w:rsid w:val="005D41E5"/>
    <w:rsid w:val="005D6D48"/>
    <w:rsid w:val="005D6E4A"/>
    <w:rsid w:val="005D7702"/>
    <w:rsid w:val="005D7F99"/>
    <w:rsid w:val="005E0194"/>
    <w:rsid w:val="005E0451"/>
    <w:rsid w:val="005E1BC9"/>
    <w:rsid w:val="005E38FA"/>
    <w:rsid w:val="005E3E85"/>
    <w:rsid w:val="005E3E8C"/>
    <w:rsid w:val="005E423B"/>
    <w:rsid w:val="005E5123"/>
    <w:rsid w:val="005E5628"/>
    <w:rsid w:val="005E5953"/>
    <w:rsid w:val="005E5EBC"/>
    <w:rsid w:val="005E6608"/>
    <w:rsid w:val="005E6D15"/>
    <w:rsid w:val="005E7281"/>
    <w:rsid w:val="005F06FC"/>
    <w:rsid w:val="005F0AEC"/>
    <w:rsid w:val="005F0B49"/>
    <w:rsid w:val="005F112F"/>
    <w:rsid w:val="005F2FE2"/>
    <w:rsid w:val="005F3373"/>
    <w:rsid w:val="005F5480"/>
    <w:rsid w:val="0060185B"/>
    <w:rsid w:val="00601E94"/>
    <w:rsid w:val="006020C5"/>
    <w:rsid w:val="00602AF8"/>
    <w:rsid w:val="00604581"/>
    <w:rsid w:val="006054CC"/>
    <w:rsid w:val="00606A90"/>
    <w:rsid w:val="00607A2D"/>
    <w:rsid w:val="0061066B"/>
    <w:rsid w:val="00612AF7"/>
    <w:rsid w:val="00612BD6"/>
    <w:rsid w:val="006134E5"/>
    <w:rsid w:val="00615EA3"/>
    <w:rsid w:val="00615ED8"/>
    <w:rsid w:val="0061719E"/>
    <w:rsid w:val="00620A58"/>
    <w:rsid w:val="00620A77"/>
    <w:rsid w:val="00621502"/>
    <w:rsid w:val="00624194"/>
    <w:rsid w:val="00625879"/>
    <w:rsid w:val="00625DF1"/>
    <w:rsid w:val="00626964"/>
    <w:rsid w:val="0062759D"/>
    <w:rsid w:val="00627848"/>
    <w:rsid w:val="00630D91"/>
    <w:rsid w:val="00631A8E"/>
    <w:rsid w:val="0063277A"/>
    <w:rsid w:val="00632CCE"/>
    <w:rsid w:val="006333B7"/>
    <w:rsid w:val="00633F76"/>
    <w:rsid w:val="0063440B"/>
    <w:rsid w:val="00634E7F"/>
    <w:rsid w:val="00634F2E"/>
    <w:rsid w:val="00636C0A"/>
    <w:rsid w:val="00636EBE"/>
    <w:rsid w:val="00640B34"/>
    <w:rsid w:val="00640E57"/>
    <w:rsid w:val="00641BF9"/>
    <w:rsid w:val="0064308A"/>
    <w:rsid w:val="006444F7"/>
    <w:rsid w:val="00644B0D"/>
    <w:rsid w:val="006454B6"/>
    <w:rsid w:val="00646EA4"/>
    <w:rsid w:val="00650908"/>
    <w:rsid w:val="00650FFD"/>
    <w:rsid w:val="006513A9"/>
    <w:rsid w:val="00651C4F"/>
    <w:rsid w:val="00653DBE"/>
    <w:rsid w:val="00653DDE"/>
    <w:rsid w:val="00654960"/>
    <w:rsid w:val="006561AC"/>
    <w:rsid w:val="00656D71"/>
    <w:rsid w:val="006579AF"/>
    <w:rsid w:val="0066035F"/>
    <w:rsid w:val="00660E2F"/>
    <w:rsid w:val="00661E03"/>
    <w:rsid w:val="00661EE5"/>
    <w:rsid w:val="0066310A"/>
    <w:rsid w:val="0066368A"/>
    <w:rsid w:val="006643E6"/>
    <w:rsid w:val="00664505"/>
    <w:rsid w:val="00664964"/>
    <w:rsid w:val="00664B32"/>
    <w:rsid w:val="006652A3"/>
    <w:rsid w:val="00666237"/>
    <w:rsid w:val="00667FD2"/>
    <w:rsid w:val="00670D01"/>
    <w:rsid w:val="0067110B"/>
    <w:rsid w:val="0067175E"/>
    <w:rsid w:val="006721B8"/>
    <w:rsid w:val="00674126"/>
    <w:rsid w:val="006743DD"/>
    <w:rsid w:val="00674C2A"/>
    <w:rsid w:val="00674C89"/>
    <w:rsid w:val="006751E4"/>
    <w:rsid w:val="00675217"/>
    <w:rsid w:val="00675937"/>
    <w:rsid w:val="006778E8"/>
    <w:rsid w:val="00677B35"/>
    <w:rsid w:val="006802DA"/>
    <w:rsid w:val="00681267"/>
    <w:rsid w:val="006812A5"/>
    <w:rsid w:val="006836BD"/>
    <w:rsid w:val="00684277"/>
    <w:rsid w:val="00684446"/>
    <w:rsid w:val="00686064"/>
    <w:rsid w:val="00687BF2"/>
    <w:rsid w:val="00687C49"/>
    <w:rsid w:val="00691F17"/>
    <w:rsid w:val="00691F7A"/>
    <w:rsid w:val="006923AB"/>
    <w:rsid w:val="0069267F"/>
    <w:rsid w:val="006927D9"/>
    <w:rsid w:val="00692877"/>
    <w:rsid w:val="00692966"/>
    <w:rsid w:val="00692D77"/>
    <w:rsid w:val="00692E79"/>
    <w:rsid w:val="00693974"/>
    <w:rsid w:val="00694538"/>
    <w:rsid w:val="00695E28"/>
    <w:rsid w:val="0069604F"/>
    <w:rsid w:val="00696466"/>
    <w:rsid w:val="00696AD8"/>
    <w:rsid w:val="006A0A8C"/>
    <w:rsid w:val="006A12CF"/>
    <w:rsid w:val="006A13BB"/>
    <w:rsid w:val="006A185D"/>
    <w:rsid w:val="006A1869"/>
    <w:rsid w:val="006A231A"/>
    <w:rsid w:val="006A2921"/>
    <w:rsid w:val="006A2AB0"/>
    <w:rsid w:val="006A37F1"/>
    <w:rsid w:val="006A4B84"/>
    <w:rsid w:val="006A5466"/>
    <w:rsid w:val="006A5A86"/>
    <w:rsid w:val="006A6336"/>
    <w:rsid w:val="006A6FCB"/>
    <w:rsid w:val="006A71F6"/>
    <w:rsid w:val="006A79B4"/>
    <w:rsid w:val="006B0244"/>
    <w:rsid w:val="006B04C0"/>
    <w:rsid w:val="006B0D26"/>
    <w:rsid w:val="006B17B1"/>
    <w:rsid w:val="006B206C"/>
    <w:rsid w:val="006B248A"/>
    <w:rsid w:val="006B2D77"/>
    <w:rsid w:val="006B2F84"/>
    <w:rsid w:val="006B35EA"/>
    <w:rsid w:val="006B3FD8"/>
    <w:rsid w:val="006B4A18"/>
    <w:rsid w:val="006B5035"/>
    <w:rsid w:val="006B524B"/>
    <w:rsid w:val="006B53F2"/>
    <w:rsid w:val="006B63BD"/>
    <w:rsid w:val="006B6908"/>
    <w:rsid w:val="006B7144"/>
    <w:rsid w:val="006B7E2C"/>
    <w:rsid w:val="006C00B3"/>
    <w:rsid w:val="006C02F9"/>
    <w:rsid w:val="006C16F0"/>
    <w:rsid w:val="006C2B77"/>
    <w:rsid w:val="006C335B"/>
    <w:rsid w:val="006C3495"/>
    <w:rsid w:val="006C3854"/>
    <w:rsid w:val="006C3EE7"/>
    <w:rsid w:val="006C4BA9"/>
    <w:rsid w:val="006C69C0"/>
    <w:rsid w:val="006C7447"/>
    <w:rsid w:val="006D2B92"/>
    <w:rsid w:val="006D36F9"/>
    <w:rsid w:val="006D3D86"/>
    <w:rsid w:val="006D45F6"/>
    <w:rsid w:val="006D53D6"/>
    <w:rsid w:val="006D5479"/>
    <w:rsid w:val="006D750F"/>
    <w:rsid w:val="006E187F"/>
    <w:rsid w:val="006E1F46"/>
    <w:rsid w:val="006E3424"/>
    <w:rsid w:val="006E3775"/>
    <w:rsid w:val="006E38C6"/>
    <w:rsid w:val="006E6CA3"/>
    <w:rsid w:val="006E6CFA"/>
    <w:rsid w:val="006E7849"/>
    <w:rsid w:val="006E7A05"/>
    <w:rsid w:val="006E7CB2"/>
    <w:rsid w:val="006F017E"/>
    <w:rsid w:val="006F13BA"/>
    <w:rsid w:val="006F1E6C"/>
    <w:rsid w:val="006F22DC"/>
    <w:rsid w:val="006F3E34"/>
    <w:rsid w:val="006F57BF"/>
    <w:rsid w:val="006F5D11"/>
    <w:rsid w:val="006F5F04"/>
    <w:rsid w:val="006F64D4"/>
    <w:rsid w:val="006F6650"/>
    <w:rsid w:val="006F6AF8"/>
    <w:rsid w:val="006F6BA2"/>
    <w:rsid w:val="006F6EAA"/>
    <w:rsid w:val="00704280"/>
    <w:rsid w:val="007043C0"/>
    <w:rsid w:val="0070551D"/>
    <w:rsid w:val="00707BAB"/>
    <w:rsid w:val="00707E93"/>
    <w:rsid w:val="00711AA1"/>
    <w:rsid w:val="00712348"/>
    <w:rsid w:val="0071251F"/>
    <w:rsid w:val="007125CA"/>
    <w:rsid w:val="00712A10"/>
    <w:rsid w:val="00714252"/>
    <w:rsid w:val="00714746"/>
    <w:rsid w:val="00714C0E"/>
    <w:rsid w:val="00715A83"/>
    <w:rsid w:val="00715CEC"/>
    <w:rsid w:val="007168E5"/>
    <w:rsid w:val="00720F27"/>
    <w:rsid w:val="0072144A"/>
    <w:rsid w:val="0072165B"/>
    <w:rsid w:val="007226A6"/>
    <w:rsid w:val="0072438D"/>
    <w:rsid w:val="00724983"/>
    <w:rsid w:val="0072604A"/>
    <w:rsid w:val="00726866"/>
    <w:rsid w:val="0072737B"/>
    <w:rsid w:val="007277DB"/>
    <w:rsid w:val="00730A48"/>
    <w:rsid w:val="00731693"/>
    <w:rsid w:val="00731A8A"/>
    <w:rsid w:val="0073380F"/>
    <w:rsid w:val="007339F9"/>
    <w:rsid w:val="00736F32"/>
    <w:rsid w:val="0073769F"/>
    <w:rsid w:val="007401E4"/>
    <w:rsid w:val="00740B31"/>
    <w:rsid w:val="00740BD6"/>
    <w:rsid w:val="00740E42"/>
    <w:rsid w:val="00742BEE"/>
    <w:rsid w:val="00743C71"/>
    <w:rsid w:val="0074454D"/>
    <w:rsid w:val="007446E3"/>
    <w:rsid w:val="00744925"/>
    <w:rsid w:val="007450FE"/>
    <w:rsid w:val="0074550D"/>
    <w:rsid w:val="0074586D"/>
    <w:rsid w:val="0074780E"/>
    <w:rsid w:val="0074791F"/>
    <w:rsid w:val="00747AB9"/>
    <w:rsid w:val="00750A55"/>
    <w:rsid w:val="00750DDD"/>
    <w:rsid w:val="00751678"/>
    <w:rsid w:val="00752120"/>
    <w:rsid w:val="00752E04"/>
    <w:rsid w:val="00754265"/>
    <w:rsid w:val="00755C55"/>
    <w:rsid w:val="0075759D"/>
    <w:rsid w:val="00757CD4"/>
    <w:rsid w:val="00757F9A"/>
    <w:rsid w:val="00760F45"/>
    <w:rsid w:val="00761BF7"/>
    <w:rsid w:val="007621DE"/>
    <w:rsid w:val="0076253B"/>
    <w:rsid w:val="0076372E"/>
    <w:rsid w:val="00763756"/>
    <w:rsid w:val="007642F5"/>
    <w:rsid w:val="007656BD"/>
    <w:rsid w:val="00765A4D"/>
    <w:rsid w:val="00766C79"/>
    <w:rsid w:val="00775678"/>
    <w:rsid w:val="00775BEE"/>
    <w:rsid w:val="00775D28"/>
    <w:rsid w:val="007765AA"/>
    <w:rsid w:val="00776661"/>
    <w:rsid w:val="00776D75"/>
    <w:rsid w:val="007778D1"/>
    <w:rsid w:val="00777C21"/>
    <w:rsid w:val="00777D36"/>
    <w:rsid w:val="0078168B"/>
    <w:rsid w:val="00781D24"/>
    <w:rsid w:val="00784217"/>
    <w:rsid w:val="00784514"/>
    <w:rsid w:val="00785A66"/>
    <w:rsid w:val="00786BDA"/>
    <w:rsid w:val="007907EF"/>
    <w:rsid w:val="007922CB"/>
    <w:rsid w:val="00792D54"/>
    <w:rsid w:val="00792F37"/>
    <w:rsid w:val="007933A8"/>
    <w:rsid w:val="00793843"/>
    <w:rsid w:val="007938CC"/>
    <w:rsid w:val="007945F7"/>
    <w:rsid w:val="007948B4"/>
    <w:rsid w:val="00794D48"/>
    <w:rsid w:val="00794DB8"/>
    <w:rsid w:val="007952B6"/>
    <w:rsid w:val="007956CA"/>
    <w:rsid w:val="00795C35"/>
    <w:rsid w:val="00795C96"/>
    <w:rsid w:val="00796012"/>
    <w:rsid w:val="00796421"/>
    <w:rsid w:val="00797F7A"/>
    <w:rsid w:val="007A0E7B"/>
    <w:rsid w:val="007A138E"/>
    <w:rsid w:val="007A17A8"/>
    <w:rsid w:val="007A212D"/>
    <w:rsid w:val="007A24EF"/>
    <w:rsid w:val="007A4B70"/>
    <w:rsid w:val="007A6ED8"/>
    <w:rsid w:val="007B0A9B"/>
    <w:rsid w:val="007B192A"/>
    <w:rsid w:val="007B1981"/>
    <w:rsid w:val="007B1E7F"/>
    <w:rsid w:val="007B38CE"/>
    <w:rsid w:val="007B40C9"/>
    <w:rsid w:val="007B4214"/>
    <w:rsid w:val="007B6761"/>
    <w:rsid w:val="007B680C"/>
    <w:rsid w:val="007B7371"/>
    <w:rsid w:val="007B73DE"/>
    <w:rsid w:val="007C31FD"/>
    <w:rsid w:val="007C39AF"/>
    <w:rsid w:val="007C3F51"/>
    <w:rsid w:val="007C44FF"/>
    <w:rsid w:val="007C49F9"/>
    <w:rsid w:val="007C4B7B"/>
    <w:rsid w:val="007C52FB"/>
    <w:rsid w:val="007C54F8"/>
    <w:rsid w:val="007C5A61"/>
    <w:rsid w:val="007C624A"/>
    <w:rsid w:val="007C75B8"/>
    <w:rsid w:val="007C7AA9"/>
    <w:rsid w:val="007C7B0B"/>
    <w:rsid w:val="007D1531"/>
    <w:rsid w:val="007D1574"/>
    <w:rsid w:val="007D1DC4"/>
    <w:rsid w:val="007D2880"/>
    <w:rsid w:val="007D2D30"/>
    <w:rsid w:val="007D38B4"/>
    <w:rsid w:val="007D503A"/>
    <w:rsid w:val="007D6B0C"/>
    <w:rsid w:val="007D73E1"/>
    <w:rsid w:val="007D763B"/>
    <w:rsid w:val="007D7913"/>
    <w:rsid w:val="007E070D"/>
    <w:rsid w:val="007E0FA9"/>
    <w:rsid w:val="007E1080"/>
    <w:rsid w:val="007E129F"/>
    <w:rsid w:val="007E30E9"/>
    <w:rsid w:val="007E5356"/>
    <w:rsid w:val="007E573B"/>
    <w:rsid w:val="007E6EF5"/>
    <w:rsid w:val="007E76DD"/>
    <w:rsid w:val="007F0043"/>
    <w:rsid w:val="007F0CD4"/>
    <w:rsid w:val="007F0ECF"/>
    <w:rsid w:val="007F271D"/>
    <w:rsid w:val="007F46C1"/>
    <w:rsid w:val="007F4DF5"/>
    <w:rsid w:val="007F5140"/>
    <w:rsid w:val="007F51CA"/>
    <w:rsid w:val="007F5B12"/>
    <w:rsid w:val="007F60D1"/>
    <w:rsid w:val="007F63A4"/>
    <w:rsid w:val="007F7C60"/>
    <w:rsid w:val="0080050C"/>
    <w:rsid w:val="008043A0"/>
    <w:rsid w:val="00804D2D"/>
    <w:rsid w:val="00805253"/>
    <w:rsid w:val="00805D36"/>
    <w:rsid w:val="00806335"/>
    <w:rsid w:val="008072F6"/>
    <w:rsid w:val="0081154B"/>
    <w:rsid w:val="00811B83"/>
    <w:rsid w:val="00811CEF"/>
    <w:rsid w:val="00812B06"/>
    <w:rsid w:val="00812D4A"/>
    <w:rsid w:val="008138A6"/>
    <w:rsid w:val="00813C65"/>
    <w:rsid w:val="00814144"/>
    <w:rsid w:val="00814698"/>
    <w:rsid w:val="00816069"/>
    <w:rsid w:val="00816076"/>
    <w:rsid w:val="00816F8B"/>
    <w:rsid w:val="00817DDF"/>
    <w:rsid w:val="008204B5"/>
    <w:rsid w:val="00820559"/>
    <w:rsid w:val="008247DD"/>
    <w:rsid w:val="00824805"/>
    <w:rsid w:val="00825416"/>
    <w:rsid w:val="0082619B"/>
    <w:rsid w:val="00831E67"/>
    <w:rsid w:val="0083234D"/>
    <w:rsid w:val="00832C48"/>
    <w:rsid w:val="008340E8"/>
    <w:rsid w:val="00834D4E"/>
    <w:rsid w:val="00835961"/>
    <w:rsid w:val="00835AA7"/>
    <w:rsid w:val="00835B47"/>
    <w:rsid w:val="00836A1F"/>
    <w:rsid w:val="00837055"/>
    <w:rsid w:val="0083757E"/>
    <w:rsid w:val="00840127"/>
    <w:rsid w:val="00840EEB"/>
    <w:rsid w:val="0084190C"/>
    <w:rsid w:val="00841DC6"/>
    <w:rsid w:val="0084203C"/>
    <w:rsid w:val="0084208F"/>
    <w:rsid w:val="008431FE"/>
    <w:rsid w:val="00843224"/>
    <w:rsid w:val="008435A9"/>
    <w:rsid w:val="00844A9F"/>
    <w:rsid w:val="00846534"/>
    <w:rsid w:val="008513D1"/>
    <w:rsid w:val="008521A6"/>
    <w:rsid w:val="00852332"/>
    <w:rsid w:val="00853DCF"/>
    <w:rsid w:val="00856559"/>
    <w:rsid w:val="00856C36"/>
    <w:rsid w:val="0086038F"/>
    <w:rsid w:val="00862B98"/>
    <w:rsid w:val="0086319A"/>
    <w:rsid w:val="008654CE"/>
    <w:rsid w:val="0086695D"/>
    <w:rsid w:val="008704AF"/>
    <w:rsid w:val="00871A74"/>
    <w:rsid w:val="00872D47"/>
    <w:rsid w:val="0087434B"/>
    <w:rsid w:val="0087447A"/>
    <w:rsid w:val="00874A3A"/>
    <w:rsid w:val="00874A76"/>
    <w:rsid w:val="00874AA4"/>
    <w:rsid w:val="00875985"/>
    <w:rsid w:val="00876FF8"/>
    <w:rsid w:val="00880B79"/>
    <w:rsid w:val="00881962"/>
    <w:rsid w:val="00881D73"/>
    <w:rsid w:val="00882A9D"/>
    <w:rsid w:val="00883D24"/>
    <w:rsid w:val="00884388"/>
    <w:rsid w:val="008849B3"/>
    <w:rsid w:val="00885506"/>
    <w:rsid w:val="00885C38"/>
    <w:rsid w:val="00885CA6"/>
    <w:rsid w:val="008863DB"/>
    <w:rsid w:val="008863E6"/>
    <w:rsid w:val="00887591"/>
    <w:rsid w:val="008878CF"/>
    <w:rsid w:val="008900EA"/>
    <w:rsid w:val="0089148E"/>
    <w:rsid w:val="00891B78"/>
    <w:rsid w:val="008920FE"/>
    <w:rsid w:val="00892697"/>
    <w:rsid w:val="00893743"/>
    <w:rsid w:val="0089384A"/>
    <w:rsid w:val="00893C5F"/>
    <w:rsid w:val="0089434B"/>
    <w:rsid w:val="008945F4"/>
    <w:rsid w:val="008946F8"/>
    <w:rsid w:val="00894F01"/>
    <w:rsid w:val="00895D2D"/>
    <w:rsid w:val="00896102"/>
    <w:rsid w:val="00896AA0"/>
    <w:rsid w:val="0089742B"/>
    <w:rsid w:val="008A1D56"/>
    <w:rsid w:val="008A2BC5"/>
    <w:rsid w:val="008A3E62"/>
    <w:rsid w:val="008A3FD4"/>
    <w:rsid w:val="008A43F4"/>
    <w:rsid w:val="008A44E4"/>
    <w:rsid w:val="008A4A1A"/>
    <w:rsid w:val="008A5377"/>
    <w:rsid w:val="008A68B9"/>
    <w:rsid w:val="008A6D86"/>
    <w:rsid w:val="008A75BA"/>
    <w:rsid w:val="008B0106"/>
    <w:rsid w:val="008B20A9"/>
    <w:rsid w:val="008B2165"/>
    <w:rsid w:val="008B3936"/>
    <w:rsid w:val="008B3DAC"/>
    <w:rsid w:val="008B3E70"/>
    <w:rsid w:val="008B560E"/>
    <w:rsid w:val="008B604A"/>
    <w:rsid w:val="008B7707"/>
    <w:rsid w:val="008B7C9D"/>
    <w:rsid w:val="008C296A"/>
    <w:rsid w:val="008C2DF9"/>
    <w:rsid w:val="008C4155"/>
    <w:rsid w:val="008C4A6E"/>
    <w:rsid w:val="008C5BE1"/>
    <w:rsid w:val="008C5F7C"/>
    <w:rsid w:val="008C7255"/>
    <w:rsid w:val="008D03E2"/>
    <w:rsid w:val="008D13EB"/>
    <w:rsid w:val="008D1834"/>
    <w:rsid w:val="008D19AE"/>
    <w:rsid w:val="008D27AA"/>
    <w:rsid w:val="008D2EAC"/>
    <w:rsid w:val="008D35DD"/>
    <w:rsid w:val="008D4016"/>
    <w:rsid w:val="008D4850"/>
    <w:rsid w:val="008D4AA7"/>
    <w:rsid w:val="008D4B88"/>
    <w:rsid w:val="008D54D3"/>
    <w:rsid w:val="008D57C2"/>
    <w:rsid w:val="008D6E25"/>
    <w:rsid w:val="008D75D0"/>
    <w:rsid w:val="008D7A92"/>
    <w:rsid w:val="008E0F21"/>
    <w:rsid w:val="008E118A"/>
    <w:rsid w:val="008E1707"/>
    <w:rsid w:val="008E3CE6"/>
    <w:rsid w:val="008E47A9"/>
    <w:rsid w:val="008E4DAE"/>
    <w:rsid w:val="008E5AE3"/>
    <w:rsid w:val="008E715E"/>
    <w:rsid w:val="008E7312"/>
    <w:rsid w:val="008E750C"/>
    <w:rsid w:val="008F0550"/>
    <w:rsid w:val="008F2102"/>
    <w:rsid w:val="008F2196"/>
    <w:rsid w:val="008F329A"/>
    <w:rsid w:val="008F3A1B"/>
    <w:rsid w:val="008F3DC6"/>
    <w:rsid w:val="008F3FFA"/>
    <w:rsid w:val="008F5B8C"/>
    <w:rsid w:val="008F6C1E"/>
    <w:rsid w:val="008F6C37"/>
    <w:rsid w:val="008F72D4"/>
    <w:rsid w:val="008F751D"/>
    <w:rsid w:val="009008FC"/>
    <w:rsid w:val="00900E36"/>
    <w:rsid w:val="00901709"/>
    <w:rsid w:val="00901CA4"/>
    <w:rsid w:val="0090209F"/>
    <w:rsid w:val="00904BC2"/>
    <w:rsid w:val="00904C6F"/>
    <w:rsid w:val="00905290"/>
    <w:rsid w:val="009064FB"/>
    <w:rsid w:val="00906A95"/>
    <w:rsid w:val="009075CC"/>
    <w:rsid w:val="009103C0"/>
    <w:rsid w:val="00910ABC"/>
    <w:rsid w:val="00910EFA"/>
    <w:rsid w:val="00911143"/>
    <w:rsid w:val="009115FA"/>
    <w:rsid w:val="009117EC"/>
    <w:rsid w:val="00913A14"/>
    <w:rsid w:val="00914AC9"/>
    <w:rsid w:val="00914CB6"/>
    <w:rsid w:val="009150EB"/>
    <w:rsid w:val="009155E6"/>
    <w:rsid w:val="009158CD"/>
    <w:rsid w:val="00916D34"/>
    <w:rsid w:val="00917155"/>
    <w:rsid w:val="00917467"/>
    <w:rsid w:val="00920473"/>
    <w:rsid w:val="009205BB"/>
    <w:rsid w:val="009216FD"/>
    <w:rsid w:val="009233A0"/>
    <w:rsid w:val="0092544E"/>
    <w:rsid w:val="009258D7"/>
    <w:rsid w:val="00925E87"/>
    <w:rsid w:val="00925F1B"/>
    <w:rsid w:val="009268A9"/>
    <w:rsid w:val="00931C23"/>
    <w:rsid w:val="00933130"/>
    <w:rsid w:val="00933289"/>
    <w:rsid w:val="0093523E"/>
    <w:rsid w:val="009379AD"/>
    <w:rsid w:val="00937AD2"/>
    <w:rsid w:val="00937B7B"/>
    <w:rsid w:val="00940CFF"/>
    <w:rsid w:val="009416FB"/>
    <w:rsid w:val="00942247"/>
    <w:rsid w:val="00944FEC"/>
    <w:rsid w:val="009456E9"/>
    <w:rsid w:val="00946043"/>
    <w:rsid w:val="00947ADB"/>
    <w:rsid w:val="0095008F"/>
    <w:rsid w:val="00950A92"/>
    <w:rsid w:val="00950B24"/>
    <w:rsid w:val="00951914"/>
    <w:rsid w:val="00951BE5"/>
    <w:rsid w:val="00951FA6"/>
    <w:rsid w:val="00952D17"/>
    <w:rsid w:val="009533A9"/>
    <w:rsid w:val="0095545E"/>
    <w:rsid w:val="009557FF"/>
    <w:rsid w:val="009571F7"/>
    <w:rsid w:val="009600DB"/>
    <w:rsid w:val="0096041D"/>
    <w:rsid w:val="00961E18"/>
    <w:rsid w:val="00962171"/>
    <w:rsid w:val="00962303"/>
    <w:rsid w:val="00963BE9"/>
    <w:rsid w:val="009651D1"/>
    <w:rsid w:val="009668EC"/>
    <w:rsid w:val="00967D12"/>
    <w:rsid w:val="00974540"/>
    <w:rsid w:val="009745F0"/>
    <w:rsid w:val="0097477E"/>
    <w:rsid w:val="009750EE"/>
    <w:rsid w:val="00976268"/>
    <w:rsid w:val="009766D3"/>
    <w:rsid w:val="00976CE7"/>
    <w:rsid w:val="00980CC5"/>
    <w:rsid w:val="00981113"/>
    <w:rsid w:val="00982010"/>
    <w:rsid w:val="0098224F"/>
    <w:rsid w:val="00984FDB"/>
    <w:rsid w:val="00985977"/>
    <w:rsid w:val="00986558"/>
    <w:rsid w:val="00986D78"/>
    <w:rsid w:val="00986E95"/>
    <w:rsid w:val="00987331"/>
    <w:rsid w:val="0099009B"/>
    <w:rsid w:val="00992371"/>
    <w:rsid w:val="009949CA"/>
    <w:rsid w:val="00996B97"/>
    <w:rsid w:val="009A00C7"/>
    <w:rsid w:val="009A1453"/>
    <w:rsid w:val="009A15D7"/>
    <w:rsid w:val="009A22A4"/>
    <w:rsid w:val="009A28A4"/>
    <w:rsid w:val="009A2F5A"/>
    <w:rsid w:val="009A3519"/>
    <w:rsid w:val="009A374D"/>
    <w:rsid w:val="009A48E1"/>
    <w:rsid w:val="009A4B14"/>
    <w:rsid w:val="009A4FBD"/>
    <w:rsid w:val="009A5920"/>
    <w:rsid w:val="009A6D06"/>
    <w:rsid w:val="009A7F42"/>
    <w:rsid w:val="009B078C"/>
    <w:rsid w:val="009B1199"/>
    <w:rsid w:val="009B1C29"/>
    <w:rsid w:val="009B6C56"/>
    <w:rsid w:val="009B712A"/>
    <w:rsid w:val="009B71C4"/>
    <w:rsid w:val="009C0D06"/>
    <w:rsid w:val="009C2FB5"/>
    <w:rsid w:val="009C3849"/>
    <w:rsid w:val="009C4C04"/>
    <w:rsid w:val="009C58CE"/>
    <w:rsid w:val="009C61CB"/>
    <w:rsid w:val="009C6425"/>
    <w:rsid w:val="009D291E"/>
    <w:rsid w:val="009D2F7D"/>
    <w:rsid w:val="009D306D"/>
    <w:rsid w:val="009D307B"/>
    <w:rsid w:val="009D3A6C"/>
    <w:rsid w:val="009D3BD6"/>
    <w:rsid w:val="009D3F12"/>
    <w:rsid w:val="009D5ACD"/>
    <w:rsid w:val="009D6A20"/>
    <w:rsid w:val="009E1819"/>
    <w:rsid w:val="009E1921"/>
    <w:rsid w:val="009E1E21"/>
    <w:rsid w:val="009E2F3F"/>
    <w:rsid w:val="009E30BC"/>
    <w:rsid w:val="009E42DB"/>
    <w:rsid w:val="009E44AF"/>
    <w:rsid w:val="009E45CA"/>
    <w:rsid w:val="009E567B"/>
    <w:rsid w:val="009E57CF"/>
    <w:rsid w:val="009E7106"/>
    <w:rsid w:val="009F24C7"/>
    <w:rsid w:val="009F510F"/>
    <w:rsid w:val="009F6B2F"/>
    <w:rsid w:val="009F6CFC"/>
    <w:rsid w:val="00A00234"/>
    <w:rsid w:val="00A0098F"/>
    <w:rsid w:val="00A0143F"/>
    <w:rsid w:val="00A01631"/>
    <w:rsid w:val="00A019A5"/>
    <w:rsid w:val="00A02451"/>
    <w:rsid w:val="00A02818"/>
    <w:rsid w:val="00A03CCB"/>
    <w:rsid w:val="00A03EBE"/>
    <w:rsid w:val="00A04266"/>
    <w:rsid w:val="00A04CF7"/>
    <w:rsid w:val="00A04D99"/>
    <w:rsid w:val="00A06C62"/>
    <w:rsid w:val="00A06FF8"/>
    <w:rsid w:val="00A07132"/>
    <w:rsid w:val="00A113BD"/>
    <w:rsid w:val="00A13712"/>
    <w:rsid w:val="00A13895"/>
    <w:rsid w:val="00A14BA7"/>
    <w:rsid w:val="00A14C9E"/>
    <w:rsid w:val="00A1782A"/>
    <w:rsid w:val="00A2040F"/>
    <w:rsid w:val="00A20470"/>
    <w:rsid w:val="00A2303D"/>
    <w:rsid w:val="00A23E28"/>
    <w:rsid w:val="00A248E9"/>
    <w:rsid w:val="00A2654A"/>
    <w:rsid w:val="00A3072B"/>
    <w:rsid w:val="00A31D0F"/>
    <w:rsid w:val="00A32543"/>
    <w:rsid w:val="00A32DEA"/>
    <w:rsid w:val="00A33212"/>
    <w:rsid w:val="00A33827"/>
    <w:rsid w:val="00A343C7"/>
    <w:rsid w:val="00A35AB0"/>
    <w:rsid w:val="00A36E79"/>
    <w:rsid w:val="00A37401"/>
    <w:rsid w:val="00A378C5"/>
    <w:rsid w:val="00A4089A"/>
    <w:rsid w:val="00A41011"/>
    <w:rsid w:val="00A4184B"/>
    <w:rsid w:val="00A41E49"/>
    <w:rsid w:val="00A42DE9"/>
    <w:rsid w:val="00A43106"/>
    <w:rsid w:val="00A4405E"/>
    <w:rsid w:val="00A44294"/>
    <w:rsid w:val="00A44C9A"/>
    <w:rsid w:val="00A45DEF"/>
    <w:rsid w:val="00A464D5"/>
    <w:rsid w:val="00A46CC1"/>
    <w:rsid w:val="00A47533"/>
    <w:rsid w:val="00A4769C"/>
    <w:rsid w:val="00A47961"/>
    <w:rsid w:val="00A479AA"/>
    <w:rsid w:val="00A50FB8"/>
    <w:rsid w:val="00A52AED"/>
    <w:rsid w:val="00A5387F"/>
    <w:rsid w:val="00A54DC1"/>
    <w:rsid w:val="00A5576C"/>
    <w:rsid w:val="00A557BB"/>
    <w:rsid w:val="00A561A9"/>
    <w:rsid w:val="00A56672"/>
    <w:rsid w:val="00A5691D"/>
    <w:rsid w:val="00A56A4E"/>
    <w:rsid w:val="00A577D9"/>
    <w:rsid w:val="00A60B8C"/>
    <w:rsid w:val="00A60D7C"/>
    <w:rsid w:val="00A63FC5"/>
    <w:rsid w:val="00A6428A"/>
    <w:rsid w:val="00A669CF"/>
    <w:rsid w:val="00A6739C"/>
    <w:rsid w:val="00A70B6D"/>
    <w:rsid w:val="00A70E13"/>
    <w:rsid w:val="00A7565C"/>
    <w:rsid w:val="00A803C6"/>
    <w:rsid w:val="00A8374E"/>
    <w:rsid w:val="00A83B1D"/>
    <w:rsid w:val="00A84BE9"/>
    <w:rsid w:val="00A85101"/>
    <w:rsid w:val="00A85910"/>
    <w:rsid w:val="00A867E6"/>
    <w:rsid w:val="00A9088A"/>
    <w:rsid w:val="00A949A9"/>
    <w:rsid w:val="00A964A3"/>
    <w:rsid w:val="00A964D8"/>
    <w:rsid w:val="00AA002C"/>
    <w:rsid w:val="00AA0064"/>
    <w:rsid w:val="00AA1AD2"/>
    <w:rsid w:val="00AA203A"/>
    <w:rsid w:val="00AA25F8"/>
    <w:rsid w:val="00AA29F0"/>
    <w:rsid w:val="00AA307A"/>
    <w:rsid w:val="00AA339D"/>
    <w:rsid w:val="00AA3C23"/>
    <w:rsid w:val="00AA521D"/>
    <w:rsid w:val="00AA556A"/>
    <w:rsid w:val="00AA5773"/>
    <w:rsid w:val="00AA65A3"/>
    <w:rsid w:val="00AA7E2A"/>
    <w:rsid w:val="00AB083C"/>
    <w:rsid w:val="00AB0CCA"/>
    <w:rsid w:val="00AB0EC3"/>
    <w:rsid w:val="00AB17E6"/>
    <w:rsid w:val="00AB2775"/>
    <w:rsid w:val="00AB29A2"/>
    <w:rsid w:val="00AB36BD"/>
    <w:rsid w:val="00AB4557"/>
    <w:rsid w:val="00AB4A89"/>
    <w:rsid w:val="00AB4F6F"/>
    <w:rsid w:val="00AB55D5"/>
    <w:rsid w:val="00AB7B5A"/>
    <w:rsid w:val="00AC07CC"/>
    <w:rsid w:val="00AC0E9E"/>
    <w:rsid w:val="00AC34B4"/>
    <w:rsid w:val="00AC37CE"/>
    <w:rsid w:val="00AC468E"/>
    <w:rsid w:val="00AC5215"/>
    <w:rsid w:val="00AC58F2"/>
    <w:rsid w:val="00AC6722"/>
    <w:rsid w:val="00AC6EE3"/>
    <w:rsid w:val="00AD1EDD"/>
    <w:rsid w:val="00AD2265"/>
    <w:rsid w:val="00AD2617"/>
    <w:rsid w:val="00AD28C3"/>
    <w:rsid w:val="00AD2B6D"/>
    <w:rsid w:val="00AD2EF0"/>
    <w:rsid w:val="00AD3FD9"/>
    <w:rsid w:val="00AD525F"/>
    <w:rsid w:val="00AD75AA"/>
    <w:rsid w:val="00AE1F59"/>
    <w:rsid w:val="00AE2D9C"/>
    <w:rsid w:val="00AE3CD6"/>
    <w:rsid w:val="00AE422B"/>
    <w:rsid w:val="00AE4590"/>
    <w:rsid w:val="00AE5200"/>
    <w:rsid w:val="00AE54D0"/>
    <w:rsid w:val="00AE57BE"/>
    <w:rsid w:val="00AE60C1"/>
    <w:rsid w:val="00AE7416"/>
    <w:rsid w:val="00AE7B5D"/>
    <w:rsid w:val="00AF053D"/>
    <w:rsid w:val="00AF0BED"/>
    <w:rsid w:val="00AF13BB"/>
    <w:rsid w:val="00AF2043"/>
    <w:rsid w:val="00AF2284"/>
    <w:rsid w:val="00AF23EF"/>
    <w:rsid w:val="00AF2530"/>
    <w:rsid w:val="00AF3329"/>
    <w:rsid w:val="00AF33DD"/>
    <w:rsid w:val="00AF45F4"/>
    <w:rsid w:val="00AF5599"/>
    <w:rsid w:val="00AF62D5"/>
    <w:rsid w:val="00AF7C9C"/>
    <w:rsid w:val="00B00E48"/>
    <w:rsid w:val="00B02A47"/>
    <w:rsid w:val="00B03CBE"/>
    <w:rsid w:val="00B04098"/>
    <w:rsid w:val="00B05115"/>
    <w:rsid w:val="00B058F2"/>
    <w:rsid w:val="00B0695D"/>
    <w:rsid w:val="00B07CEA"/>
    <w:rsid w:val="00B07FF4"/>
    <w:rsid w:val="00B10AC1"/>
    <w:rsid w:val="00B11B9D"/>
    <w:rsid w:val="00B16A95"/>
    <w:rsid w:val="00B207D7"/>
    <w:rsid w:val="00B21002"/>
    <w:rsid w:val="00B21BD2"/>
    <w:rsid w:val="00B22D85"/>
    <w:rsid w:val="00B23B1B"/>
    <w:rsid w:val="00B240FC"/>
    <w:rsid w:val="00B24800"/>
    <w:rsid w:val="00B24C47"/>
    <w:rsid w:val="00B25498"/>
    <w:rsid w:val="00B26EBE"/>
    <w:rsid w:val="00B309B3"/>
    <w:rsid w:val="00B322B5"/>
    <w:rsid w:val="00B32EA7"/>
    <w:rsid w:val="00B3420F"/>
    <w:rsid w:val="00B3437F"/>
    <w:rsid w:val="00B34FFE"/>
    <w:rsid w:val="00B35769"/>
    <w:rsid w:val="00B35E31"/>
    <w:rsid w:val="00B36234"/>
    <w:rsid w:val="00B36823"/>
    <w:rsid w:val="00B36C1D"/>
    <w:rsid w:val="00B37075"/>
    <w:rsid w:val="00B371CA"/>
    <w:rsid w:val="00B4226E"/>
    <w:rsid w:val="00B42F13"/>
    <w:rsid w:val="00B4353E"/>
    <w:rsid w:val="00B43C99"/>
    <w:rsid w:val="00B45731"/>
    <w:rsid w:val="00B461A6"/>
    <w:rsid w:val="00B464B7"/>
    <w:rsid w:val="00B46A28"/>
    <w:rsid w:val="00B46B58"/>
    <w:rsid w:val="00B46F0E"/>
    <w:rsid w:val="00B472DF"/>
    <w:rsid w:val="00B47317"/>
    <w:rsid w:val="00B50D02"/>
    <w:rsid w:val="00B52F58"/>
    <w:rsid w:val="00B536C9"/>
    <w:rsid w:val="00B539E0"/>
    <w:rsid w:val="00B55606"/>
    <w:rsid w:val="00B55CED"/>
    <w:rsid w:val="00B576B3"/>
    <w:rsid w:val="00B579AB"/>
    <w:rsid w:val="00B60DCC"/>
    <w:rsid w:val="00B624FE"/>
    <w:rsid w:val="00B645E6"/>
    <w:rsid w:val="00B6483E"/>
    <w:rsid w:val="00B66D9D"/>
    <w:rsid w:val="00B67EE7"/>
    <w:rsid w:val="00B7128A"/>
    <w:rsid w:val="00B714EC"/>
    <w:rsid w:val="00B715FF"/>
    <w:rsid w:val="00B72D7A"/>
    <w:rsid w:val="00B74183"/>
    <w:rsid w:val="00B766EC"/>
    <w:rsid w:val="00B7791C"/>
    <w:rsid w:val="00B812E4"/>
    <w:rsid w:val="00B8145B"/>
    <w:rsid w:val="00B81AF3"/>
    <w:rsid w:val="00B838CF"/>
    <w:rsid w:val="00B8412E"/>
    <w:rsid w:val="00B8547E"/>
    <w:rsid w:val="00B85E0B"/>
    <w:rsid w:val="00B86752"/>
    <w:rsid w:val="00B86CB1"/>
    <w:rsid w:val="00B90934"/>
    <w:rsid w:val="00B9402A"/>
    <w:rsid w:val="00B9496E"/>
    <w:rsid w:val="00B956D3"/>
    <w:rsid w:val="00B96718"/>
    <w:rsid w:val="00B96BA5"/>
    <w:rsid w:val="00B96D7C"/>
    <w:rsid w:val="00BA069C"/>
    <w:rsid w:val="00BA2487"/>
    <w:rsid w:val="00BA4B9D"/>
    <w:rsid w:val="00BA5ED6"/>
    <w:rsid w:val="00BA5FEB"/>
    <w:rsid w:val="00BA66F7"/>
    <w:rsid w:val="00BA7229"/>
    <w:rsid w:val="00BB0393"/>
    <w:rsid w:val="00BB0462"/>
    <w:rsid w:val="00BB0E62"/>
    <w:rsid w:val="00BB1867"/>
    <w:rsid w:val="00BB2204"/>
    <w:rsid w:val="00BB2AE3"/>
    <w:rsid w:val="00BB346E"/>
    <w:rsid w:val="00BB35F1"/>
    <w:rsid w:val="00BB3B3C"/>
    <w:rsid w:val="00BB50D6"/>
    <w:rsid w:val="00BB605F"/>
    <w:rsid w:val="00BB6738"/>
    <w:rsid w:val="00BB75B9"/>
    <w:rsid w:val="00BC189D"/>
    <w:rsid w:val="00BC4982"/>
    <w:rsid w:val="00BC52BB"/>
    <w:rsid w:val="00BC5E66"/>
    <w:rsid w:val="00BC6EF8"/>
    <w:rsid w:val="00BC7740"/>
    <w:rsid w:val="00BC7ECD"/>
    <w:rsid w:val="00BD0D13"/>
    <w:rsid w:val="00BD183A"/>
    <w:rsid w:val="00BD1974"/>
    <w:rsid w:val="00BD34C3"/>
    <w:rsid w:val="00BD3626"/>
    <w:rsid w:val="00BD3961"/>
    <w:rsid w:val="00BD454C"/>
    <w:rsid w:val="00BD4956"/>
    <w:rsid w:val="00BE024F"/>
    <w:rsid w:val="00BE04AF"/>
    <w:rsid w:val="00BE099F"/>
    <w:rsid w:val="00BE0F4B"/>
    <w:rsid w:val="00BE1199"/>
    <w:rsid w:val="00BE15C8"/>
    <w:rsid w:val="00BE3193"/>
    <w:rsid w:val="00BE3353"/>
    <w:rsid w:val="00BE3991"/>
    <w:rsid w:val="00BE468C"/>
    <w:rsid w:val="00BE4F49"/>
    <w:rsid w:val="00BE4F81"/>
    <w:rsid w:val="00BE592D"/>
    <w:rsid w:val="00BE592F"/>
    <w:rsid w:val="00BF14AD"/>
    <w:rsid w:val="00BF16E7"/>
    <w:rsid w:val="00BF1AC7"/>
    <w:rsid w:val="00BF2248"/>
    <w:rsid w:val="00BF377D"/>
    <w:rsid w:val="00BF413E"/>
    <w:rsid w:val="00BF4F78"/>
    <w:rsid w:val="00BF5845"/>
    <w:rsid w:val="00BF6F52"/>
    <w:rsid w:val="00BF7C89"/>
    <w:rsid w:val="00C00EAB"/>
    <w:rsid w:val="00C01ED1"/>
    <w:rsid w:val="00C02206"/>
    <w:rsid w:val="00C032F7"/>
    <w:rsid w:val="00C03572"/>
    <w:rsid w:val="00C039AB"/>
    <w:rsid w:val="00C04D34"/>
    <w:rsid w:val="00C051E9"/>
    <w:rsid w:val="00C05256"/>
    <w:rsid w:val="00C06FD1"/>
    <w:rsid w:val="00C07372"/>
    <w:rsid w:val="00C07A6F"/>
    <w:rsid w:val="00C10270"/>
    <w:rsid w:val="00C10439"/>
    <w:rsid w:val="00C10BDF"/>
    <w:rsid w:val="00C1135F"/>
    <w:rsid w:val="00C1185B"/>
    <w:rsid w:val="00C12013"/>
    <w:rsid w:val="00C13286"/>
    <w:rsid w:val="00C14E9E"/>
    <w:rsid w:val="00C150C4"/>
    <w:rsid w:val="00C161AB"/>
    <w:rsid w:val="00C1752C"/>
    <w:rsid w:val="00C20344"/>
    <w:rsid w:val="00C205D1"/>
    <w:rsid w:val="00C206FB"/>
    <w:rsid w:val="00C2097A"/>
    <w:rsid w:val="00C20C9B"/>
    <w:rsid w:val="00C20CE6"/>
    <w:rsid w:val="00C226B6"/>
    <w:rsid w:val="00C226D6"/>
    <w:rsid w:val="00C24EEC"/>
    <w:rsid w:val="00C25D8B"/>
    <w:rsid w:val="00C26140"/>
    <w:rsid w:val="00C26C7B"/>
    <w:rsid w:val="00C26D38"/>
    <w:rsid w:val="00C26EC0"/>
    <w:rsid w:val="00C271A7"/>
    <w:rsid w:val="00C30842"/>
    <w:rsid w:val="00C30981"/>
    <w:rsid w:val="00C31A71"/>
    <w:rsid w:val="00C31D96"/>
    <w:rsid w:val="00C32737"/>
    <w:rsid w:val="00C33773"/>
    <w:rsid w:val="00C33CD0"/>
    <w:rsid w:val="00C33DE3"/>
    <w:rsid w:val="00C34691"/>
    <w:rsid w:val="00C36582"/>
    <w:rsid w:val="00C40AC6"/>
    <w:rsid w:val="00C4413E"/>
    <w:rsid w:val="00C44A5C"/>
    <w:rsid w:val="00C45923"/>
    <w:rsid w:val="00C47EB4"/>
    <w:rsid w:val="00C5301A"/>
    <w:rsid w:val="00C53E59"/>
    <w:rsid w:val="00C5407D"/>
    <w:rsid w:val="00C55A25"/>
    <w:rsid w:val="00C55BEA"/>
    <w:rsid w:val="00C62A42"/>
    <w:rsid w:val="00C6499C"/>
    <w:rsid w:val="00C652A0"/>
    <w:rsid w:val="00C6536F"/>
    <w:rsid w:val="00C70BBF"/>
    <w:rsid w:val="00C7285A"/>
    <w:rsid w:val="00C74FBE"/>
    <w:rsid w:val="00C75108"/>
    <w:rsid w:val="00C7572B"/>
    <w:rsid w:val="00C76E15"/>
    <w:rsid w:val="00C80507"/>
    <w:rsid w:val="00C81374"/>
    <w:rsid w:val="00C8265F"/>
    <w:rsid w:val="00C8458F"/>
    <w:rsid w:val="00C85132"/>
    <w:rsid w:val="00C9032A"/>
    <w:rsid w:val="00C92AEE"/>
    <w:rsid w:val="00C9332D"/>
    <w:rsid w:val="00C934D6"/>
    <w:rsid w:val="00C94DB3"/>
    <w:rsid w:val="00C9749B"/>
    <w:rsid w:val="00C975EF"/>
    <w:rsid w:val="00CA1684"/>
    <w:rsid w:val="00CA275B"/>
    <w:rsid w:val="00CA2EFF"/>
    <w:rsid w:val="00CA3546"/>
    <w:rsid w:val="00CA3AB8"/>
    <w:rsid w:val="00CA443F"/>
    <w:rsid w:val="00CB3653"/>
    <w:rsid w:val="00CB4A1D"/>
    <w:rsid w:val="00CB4E59"/>
    <w:rsid w:val="00CB54C9"/>
    <w:rsid w:val="00CB5603"/>
    <w:rsid w:val="00CB56AA"/>
    <w:rsid w:val="00CB6E32"/>
    <w:rsid w:val="00CB72F2"/>
    <w:rsid w:val="00CC0412"/>
    <w:rsid w:val="00CC0EB3"/>
    <w:rsid w:val="00CC20B5"/>
    <w:rsid w:val="00CC2488"/>
    <w:rsid w:val="00CC311D"/>
    <w:rsid w:val="00CC4056"/>
    <w:rsid w:val="00CC5057"/>
    <w:rsid w:val="00CC519A"/>
    <w:rsid w:val="00CD0E08"/>
    <w:rsid w:val="00CD2D3F"/>
    <w:rsid w:val="00CD3119"/>
    <w:rsid w:val="00CD4556"/>
    <w:rsid w:val="00CD4D50"/>
    <w:rsid w:val="00CD564D"/>
    <w:rsid w:val="00CD58C8"/>
    <w:rsid w:val="00CD6EDF"/>
    <w:rsid w:val="00CE04DC"/>
    <w:rsid w:val="00CE0AE1"/>
    <w:rsid w:val="00CE0B9A"/>
    <w:rsid w:val="00CE1185"/>
    <w:rsid w:val="00CE1361"/>
    <w:rsid w:val="00CE324E"/>
    <w:rsid w:val="00CE6C9C"/>
    <w:rsid w:val="00CE77DA"/>
    <w:rsid w:val="00CE7A1F"/>
    <w:rsid w:val="00CE7C77"/>
    <w:rsid w:val="00CF020A"/>
    <w:rsid w:val="00CF0CCF"/>
    <w:rsid w:val="00CF1816"/>
    <w:rsid w:val="00CF1EE0"/>
    <w:rsid w:val="00CF1EFA"/>
    <w:rsid w:val="00CF2DBE"/>
    <w:rsid w:val="00CF3339"/>
    <w:rsid w:val="00CF3F26"/>
    <w:rsid w:val="00CF6164"/>
    <w:rsid w:val="00CF65D6"/>
    <w:rsid w:val="00CF6945"/>
    <w:rsid w:val="00D00922"/>
    <w:rsid w:val="00D0125B"/>
    <w:rsid w:val="00D0327E"/>
    <w:rsid w:val="00D0675F"/>
    <w:rsid w:val="00D10C37"/>
    <w:rsid w:val="00D1112B"/>
    <w:rsid w:val="00D11644"/>
    <w:rsid w:val="00D1260B"/>
    <w:rsid w:val="00D1267D"/>
    <w:rsid w:val="00D12F62"/>
    <w:rsid w:val="00D132AC"/>
    <w:rsid w:val="00D14DF9"/>
    <w:rsid w:val="00D1524E"/>
    <w:rsid w:val="00D17A3F"/>
    <w:rsid w:val="00D217D0"/>
    <w:rsid w:val="00D218AE"/>
    <w:rsid w:val="00D24A96"/>
    <w:rsid w:val="00D264AC"/>
    <w:rsid w:val="00D27F7B"/>
    <w:rsid w:val="00D30FD5"/>
    <w:rsid w:val="00D31538"/>
    <w:rsid w:val="00D3169C"/>
    <w:rsid w:val="00D3193F"/>
    <w:rsid w:val="00D334A7"/>
    <w:rsid w:val="00D338C5"/>
    <w:rsid w:val="00D33BCE"/>
    <w:rsid w:val="00D353D6"/>
    <w:rsid w:val="00D358F9"/>
    <w:rsid w:val="00D359FC"/>
    <w:rsid w:val="00D37632"/>
    <w:rsid w:val="00D37E9A"/>
    <w:rsid w:val="00D414D4"/>
    <w:rsid w:val="00D41C87"/>
    <w:rsid w:val="00D41F71"/>
    <w:rsid w:val="00D42F60"/>
    <w:rsid w:val="00D4301D"/>
    <w:rsid w:val="00D44009"/>
    <w:rsid w:val="00D449DE"/>
    <w:rsid w:val="00D44E06"/>
    <w:rsid w:val="00D4617C"/>
    <w:rsid w:val="00D46398"/>
    <w:rsid w:val="00D46562"/>
    <w:rsid w:val="00D46DEB"/>
    <w:rsid w:val="00D5050D"/>
    <w:rsid w:val="00D521AC"/>
    <w:rsid w:val="00D5544A"/>
    <w:rsid w:val="00D55BFF"/>
    <w:rsid w:val="00D56975"/>
    <w:rsid w:val="00D57BC3"/>
    <w:rsid w:val="00D61534"/>
    <w:rsid w:val="00D61DCC"/>
    <w:rsid w:val="00D7002D"/>
    <w:rsid w:val="00D7157D"/>
    <w:rsid w:val="00D71919"/>
    <w:rsid w:val="00D71DAE"/>
    <w:rsid w:val="00D71E43"/>
    <w:rsid w:val="00D7374B"/>
    <w:rsid w:val="00D74435"/>
    <w:rsid w:val="00D75F9C"/>
    <w:rsid w:val="00D762EC"/>
    <w:rsid w:val="00D80C6B"/>
    <w:rsid w:val="00D80CE3"/>
    <w:rsid w:val="00D80EF6"/>
    <w:rsid w:val="00D82931"/>
    <w:rsid w:val="00D84236"/>
    <w:rsid w:val="00D87B90"/>
    <w:rsid w:val="00D90254"/>
    <w:rsid w:val="00D9041B"/>
    <w:rsid w:val="00D919EF"/>
    <w:rsid w:val="00D92E01"/>
    <w:rsid w:val="00D9316B"/>
    <w:rsid w:val="00D94795"/>
    <w:rsid w:val="00D96722"/>
    <w:rsid w:val="00D96929"/>
    <w:rsid w:val="00D97088"/>
    <w:rsid w:val="00D97691"/>
    <w:rsid w:val="00D97814"/>
    <w:rsid w:val="00DA15F0"/>
    <w:rsid w:val="00DA4C66"/>
    <w:rsid w:val="00DA515D"/>
    <w:rsid w:val="00DA65B3"/>
    <w:rsid w:val="00DA7DBD"/>
    <w:rsid w:val="00DB0C14"/>
    <w:rsid w:val="00DB290D"/>
    <w:rsid w:val="00DB2DBC"/>
    <w:rsid w:val="00DB3DFD"/>
    <w:rsid w:val="00DB590A"/>
    <w:rsid w:val="00DC115A"/>
    <w:rsid w:val="00DC408E"/>
    <w:rsid w:val="00DC45D0"/>
    <w:rsid w:val="00DC52B1"/>
    <w:rsid w:val="00DC696D"/>
    <w:rsid w:val="00DC6977"/>
    <w:rsid w:val="00DC7F71"/>
    <w:rsid w:val="00DD1084"/>
    <w:rsid w:val="00DD18A8"/>
    <w:rsid w:val="00DD36E8"/>
    <w:rsid w:val="00DD39CA"/>
    <w:rsid w:val="00DD404D"/>
    <w:rsid w:val="00DD42BB"/>
    <w:rsid w:val="00DD4782"/>
    <w:rsid w:val="00DD6C74"/>
    <w:rsid w:val="00DD7719"/>
    <w:rsid w:val="00DE01F5"/>
    <w:rsid w:val="00DE09D7"/>
    <w:rsid w:val="00DE219F"/>
    <w:rsid w:val="00DE2A91"/>
    <w:rsid w:val="00DE525B"/>
    <w:rsid w:val="00DE72CE"/>
    <w:rsid w:val="00DE7959"/>
    <w:rsid w:val="00DF0CF7"/>
    <w:rsid w:val="00DF1E7F"/>
    <w:rsid w:val="00DF25D8"/>
    <w:rsid w:val="00DF2FF7"/>
    <w:rsid w:val="00DF4307"/>
    <w:rsid w:val="00DF564B"/>
    <w:rsid w:val="00DF59B6"/>
    <w:rsid w:val="00DF6B08"/>
    <w:rsid w:val="00E03CD4"/>
    <w:rsid w:val="00E05F33"/>
    <w:rsid w:val="00E07C5A"/>
    <w:rsid w:val="00E10C3E"/>
    <w:rsid w:val="00E14F10"/>
    <w:rsid w:val="00E14F88"/>
    <w:rsid w:val="00E15D48"/>
    <w:rsid w:val="00E20931"/>
    <w:rsid w:val="00E2155B"/>
    <w:rsid w:val="00E224A9"/>
    <w:rsid w:val="00E2418A"/>
    <w:rsid w:val="00E244FB"/>
    <w:rsid w:val="00E25F65"/>
    <w:rsid w:val="00E26976"/>
    <w:rsid w:val="00E307A4"/>
    <w:rsid w:val="00E30B10"/>
    <w:rsid w:val="00E30F25"/>
    <w:rsid w:val="00E31841"/>
    <w:rsid w:val="00E31A44"/>
    <w:rsid w:val="00E32852"/>
    <w:rsid w:val="00E329A1"/>
    <w:rsid w:val="00E33611"/>
    <w:rsid w:val="00E34117"/>
    <w:rsid w:val="00E3506A"/>
    <w:rsid w:val="00E358F6"/>
    <w:rsid w:val="00E36A97"/>
    <w:rsid w:val="00E3706F"/>
    <w:rsid w:val="00E371DD"/>
    <w:rsid w:val="00E40AA1"/>
    <w:rsid w:val="00E40EDC"/>
    <w:rsid w:val="00E42B40"/>
    <w:rsid w:val="00E42C09"/>
    <w:rsid w:val="00E42D29"/>
    <w:rsid w:val="00E43F6D"/>
    <w:rsid w:val="00E44396"/>
    <w:rsid w:val="00E44836"/>
    <w:rsid w:val="00E46AD2"/>
    <w:rsid w:val="00E47685"/>
    <w:rsid w:val="00E478C1"/>
    <w:rsid w:val="00E50217"/>
    <w:rsid w:val="00E50912"/>
    <w:rsid w:val="00E50FA5"/>
    <w:rsid w:val="00E5132A"/>
    <w:rsid w:val="00E516C0"/>
    <w:rsid w:val="00E51F14"/>
    <w:rsid w:val="00E53135"/>
    <w:rsid w:val="00E60859"/>
    <w:rsid w:val="00E621CB"/>
    <w:rsid w:val="00E634D9"/>
    <w:rsid w:val="00E634DB"/>
    <w:rsid w:val="00E63EDF"/>
    <w:rsid w:val="00E64447"/>
    <w:rsid w:val="00E645C4"/>
    <w:rsid w:val="00E65088"/>
    <w:rsid w:val="00E66623"/>
    <w:rsid w:val="00E67C92"/>
    <w:rsid w:val="00E70893"/>
    <w:rsid w:val="00E749A0"/>
    <w:rsid w:val="00E75863"/>
    <w:rsid w:val="00E77FD5"/>
    <w:rsid w:val="00E86392"/>
    <w:rsid w:val="00E86DD5"/>
    <w:rsid w:val="00E87364"/>
    <w:rsid w:val="00E911B2"/>
    <w:rsid w:val="00E912A7"/>
    <w:rsid w:val="00E914CE"/>
    <w:rsid w:val="00E922CB"/>
    <w:rsid w:val="00E92A61"/>
    <w:rsid w:val="00E93109"/>
    <w:rsid w:val="00E934ED"/>
    <w:rsid w:val="00E94277"/>
    <w:rsid w:val="00E95634"/>
    <w:rsid w:val="00E96B49"/>
    <w:rsid w:val="00EA0C34"/>
    <w:rsid w:val="00EA0F94"/>
    <w:rsid w:val="00EA1826"/>
    <w:rsid w:val="00EA1BB7"/>
    <w:rsid w:val="00EA3A6A"/>
    <w:rsid w:val="00EA3A79"/>
    <w:rsid w:val="00EA501B"/>
    <w:rsid w:val="00EA58DB"/>
    <w:rsid w:val="00EA5FB5"/>
    <w:rsid w:val="00EB131D"/>
    <w:rsid w:val="00EB1A79"/>
    <w:rsid w:val="00EB2507"/>
    <w:rsid w:val="00EB3D88"/>
    <w:rsid w:val="00EB4825"/>
    <w:rsid w:val="00EC03E1"/>
    <w:rsid w:val="00EC1140"/>
    <w:rsid w:val="00EC1FFE"/>
    <w:rsid w:val="00EC360F"/>
    <w:rsid w:val="00EC390B"/>
    <w:rsid w:val="00EC3DF1"/>
    <w:rsid w:val="00EC4976"/>
    <w:rsid w:val="00EC4F04"/>
    <w:rsid w:val="00EC5999"/>
    <w:rsid w:val="00EC5CCC"/>
    <w:rsid w:val="00EC5DB2"/>
    <w:rsid w:val="00EC6853"/>
    <w:rsid w:val="00EC6E6A"/>
    <w:rsid w:val="00EC73F9"/>
    <w:rsid w:val="00ED0153"/>
    <w:rsid w:val="00ED0618"/>
    <w:rsid w:val="00ED089A"/>
    <w:rsid w:val="00ED1961"/>
    <w:rsid w:val="00ED209E"/>
    <w:rsid w:val="00ED20B5"/>
    <w:rsid w:val="00ED422E"/>
    <w:rsid w:val="00ED45F6"/>
    <w:rsid w:val="00ED473A"/>
    <w:rsid w:val="00ED49F4"/>
    <w:rsid w:val="00ED4A22"/>
    <w:rsid w:val="00ED55DF"/>
    <w:rsid w:val="00ED5CD7"/>
    <w:rsid w:val="00ED6599"/>
    <w:rsid w:val="00ED6AC0"/>
    <w:rsid w:val="00ED712F"/>
    <w:rsid w:val="00EE0D96"/>
    <w:rsid w:val="00EE22C0"/>
    <w:rsid w:val="00EE418F"/>
    <w:rsid w:val="00EE506A"/>
    <w:rsid w:val="00EE61FC"/>
    <w:rsid w:val="00EE76BF"/>
    <w:rsid w:val="00EF18F5"/>
    <w:rsid w:val="00EF23BE"/>
    <w:rsid w:val="00EF282B"/>
    <w:rsid w:val="00EF29E6"/>
    <w:rsid w:val="00EF2A77"/>
    <w:rsid w:val="00EF4DBD"/>
    <w:rsid w:val="00EF6FDC"/>
    <w:rsid w:val="00F006F2"/>
    <w:rsid w:val="00F01D36"/>
    <w:rsid w:val="00F028F0"/>
    <w:rsid w:val="00F03A8A"/>
    <w:rsid w:val="00F04D31"/>
    <w:rsid w:val="00F05F92"/>
    <w:rsid w:val="00F07122"/>
    <w:rsid w:val="00F07138"/>
    <w:rsid w:val="00F0756B"/>
    <w:rsid w:val="00F07C17"/>
    <w:rsid w:val="00F102F4"/>
    <w:rsid w:val="00F12536"/>
    <w:rsid w:val="00F1517A"/>
    <w:rsid w:val="00F151DB"/>
    <w:rsid w:val="00F167F4"/>
    <w:rsid w:val="00F16C19"/>
    <w:rsid w:val="00F20447"/>
    <w:rsid w:val="00F20B1E"/>
    <w:rsid w:val="00F21A46"/>
    <w:rsid w:val="00F21A68"/>
    <w:rsid w:val="00F2448B"/>
    <w:rsid w:val="00F25FF1"/>
    <w:rsid w:val="00F27DA2"/>
    <w:rsid w:val="00F32CA9"/>
    <w:rsid w:val="00F40A15"/>
    <w:rsid w:val="00F4117A"/>
    <w:rsid w:val="00F41D43"/>
    <w:rsid w:val="00F42579"/>
    <w:rsid w:val="00F426A3"/>
    <w:rsid w:val="00F4273A"/>
    <w:rsid w:val="00F43787"/>
    <w:rsid w:val="00F4451D"/>
    <w:rsid w:val="00F44557"/>
    <w:rsid w:val="00F44AAE"/>
    <w:rsid w:val="00F46DD5"/>
    <w:rsid w:val="00F46E00"/>
    <w:rsid w:val="00F47F03"/>
    <w:rsid w:val="00F50680"/>
    <w:rsid w:val="00F5161B"/>
    <w:rsid w:val="00F530E9"/>
    <w:rsid w:val="00F53AE2"/>
    <w:rsid w:val="00F547C4"/>
    <w:rsid w:val="00F54C31"/>
    <w:rsid w:val="00F551AD"/>
    <w:rsid w:val="00F55453"/>
    <w:rsid w:val="00F55D50"/>
    <w:rsid w:val="00F5709B"/>
    <w:rsid w:val="00F57F40"/>
    <w:rsid w:val="00F631DB"/>
    <w:rsid w:val="00F63284"/>
    <w:rsid w:val="00F6355D"/>
    <w:rsid w:val="00F63B11"/>
    <w:rsid w:val="00F673DF"/>
    <w:rsid w:val="00F70750"/>
    <w:rsid w:val="00F719FF"/>
    <w:rsid w:val="00F72105"/>
    <w:rsid w:val="00F72161"/>
    <w:rsid w:val="00F73C4C"/>
    <w:rsid w:val="00F73E6F"/>
    <w:rsid w:val="00F7456E"/>
    <w:rsid w:val="00F747F6"/>
    <w:rsid w:val="00F760CB"/>
    <w:rsid w:val="00F77AB1"/>
    <w:rsid w:val="00F8498D"/>
    <w:rsid w:val="00F85CD3"/>
    <w:rsid w:val="00F85CFD"/>
    <w:rsid w:val="00F869F6"/>
    <w:rsid w:val="00F87AA3"/>
    <w:rsid w:val="00F87B60"/>
    <w:rsid w:val="00F90603"/>
    <w:rsid w:val="00F9278D"/>
    <w:rsid w:val="00F92A8C"/>
    <w:rsid w:val="00F936F5"/>
    <w:rsid w:val="00F9435C"/>
    <w:rsid w:val="00F94834"/>
    <w:rsid w:val="00F9484F"/>
    <w:rsid w:val="00F94CA3"/>
    <w:rsid w:val="00F94F46"/>
    <w:rsid w:val="00F95764"/>
    <w:rsid w:val="00F95D39"/>
    <w:rsid w:val="00F96D06"/>
    <w:rsid w:val="00FA0EC1"/>
    <w:rsid w:val="00FA1F95"/>
    <w:rsid w:val="00FA348D"/>
    <w:rsid w:val="00FA43F5"/>
    <w:rsid w:val="00FA59C8"/>
    <w:rsid w:val="00FA6177"/>
    <w:rsid w:val="00FA64D7"/>
    <w:rsid w:val="00FB061C"/>
    <w:rsid w:val="00FB0E69"/>
    <w:rsid w:val="00FB1BDE"/>
    <w:rsid w:val="00FB2524"/>
    <w:rsid w:val="00FB2B22"/>
    <w:rsid w:val="00FB2C4B"/>
    <w:rsid w:val="00FB2F5C"/>
    <w:rsid w:val="00FB3BFC"/>
    <w:rsid w:val="00FB4609"/>
    <w:rsid w:val="00FB49A2"/>
    <w:rsid w:val="00FB5206"/>
    <w:rsid w:val="00FB61EB"/>
    <w:rsid w:val="00FB7BFD"/>
    <w:rsid w:val="00FC003B"/>
    <w:rsid w:val="00FC0E86"/>
    <w:rsid w:val="00FC1452"/>
    <w:rsid w:val="00FC3C38"/>
    <w:rsid w:val="00FC3D94"/>
    <w:rsid w:val="00FC40BD"/>
    <w:rsid w:val="00FC47B7"/>
    <w:rsid w:val="00FC75F6"/>
    <w:rsid w:val="00FC7920"/>
    <w:rsid w:val="00FD04BD"/>
    <w:rsid w:val="00FD0E18"/>
    <w:rsid w:val="00FD154A"/>
    <w:rsid w:val="00FD2170"/>
    <w:rsid w:val="00FD44FA"/>
    <w:rsid w:val="00FD4C94"/>
    <w:rsid w:val="00FD5477"/>
    <w:rsid w:val="00FD54DC"/>
    <w:rsid w:val="00FD6B72"/>
    <w:rsid w:val="00FE10F7"/>
    <w:rsid w:val="00FE12DD"/>
    <w:rsid w:val="00FE1AD3"/>
    <w:rsid w:val="00FE1F13"/>
    <w:rsid w:val="00FE2983"/>
    <w:rsid w:val="00FE2CA5"/>
    <w:rsid w:val="00FE2F26"/>
    <w:rsid w:val="00FE336B"/>
    <w:rsid w:val="00FE667E"/>
    <w:rsid w:val="00FE6DAE"/>
    <w:rsid w:val="00FE6DC0"/>
    <w:rsid w:val="00FE7600"/>
    <w:rsid w:val="00FE774E"/>
    <w:rsid w:val="00FE7E46"/>
    <w:rsid w:val="00FE7F29"/>
    <w:rsid w:val="00FE7F3C"/>
    <w:rsid w:val="00FF08F8"/>
    <w:rsid w:val="00FF0995"/>
    <w:rsid w:val="00FF0D54"/>
    <w:rsid w:val="00FF2E3A"/>
    <w:rsid w:val="00FF3778"/>
    <w:rsid w:val="00FF3789"/>
    <w:rsid w:val="00FF3D3E"/>
    <w:rsid w:val="00FF417D"/>
    <w:rsid w:val="00FF5A75"/>
    <w:rsid w:val="00FF676B"/>
    <w:rsid w:val="00FF6C1C"/>
    <w:rsid w:val="00FF7355"/>
    <w:rsid w:val="00FF73D0"/>
    <w:rsid w:val="00FF78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66"/>
    <w:pPr>
      <w:spacing w:after="200" w:line="276" w:lineRule="auto"/>
    </w:pPr>
    <w:rPr>
      <w:sz w:val="26"/>
      <w:szCs w:val="22"/>
    </w:rPr>
  </w:style>
  <w:style w:type="paragraph" w:styleId="Heading1">
    <w:name w:val="heading 1"/>
    <w:basedOn w:val="Normal"/>
    <w:next w:val="Normal"/>
    <w:link w:val="Heading1Char"/>
    <w:qFormat/>
    <w:rsid w:val="00752E04"/>
    <w:pPr>
      <w:keepNext/>
      <w:spacing w:before="120" w:after="120"/>
      <w:jc w:val="both"/>
      <w:outlineLvl w:val="0"/>
    </w:pPr>
    <w:rPr>
      <w:rFonts w:eastAsia="Times New Roman"/>
      <w:b/>
      <w:bCs/>
      <w:kern w:val="32"/>
      <w:sz w:val="28"/>
      <w:szCs w:val="32"/>
      <w:lang w:val="x-none" w:eastAsia="x-none"/>
    </w:rPr>
  </w:style>
  <w:style w:type="paragraph" w:styleId="Heading2">
    <w:name w:val="heading 2"/>
    <w:basedOn w:val="Normal"/>
    <w:next w:val="Normal"/>
    <w:link w:val="Heading2Char"/>
    <w:unhideWhenUsed/>
    <w:qFormat/>
    <w:rsid w:val="00F006F2"/>
    <w:pPr>
      <w:keepNext/>
      <w:keepLines/>
      <w:spacing w:before="120" w:after="0"/>
      <w:jc w:val="both"/>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8B3E70"/>
    <w:pPr>
      <w:keepNext/>
      <w:keepLines/>
      <w:spacing w:before="120" w:after="0"/>
      <w:jc w:val="both"/>
      <w:outlineLvl w:val="2"/>
    </w:pPr>
    <w:rPr>
      <w:rFonts w:eastAsia="Times New Roman"/>
      <w:b/>
      <w:bCs/>
      <w:sz w:val="28"/>
    </w:rPr>
  </w:style>
  <w:style w:type="paragraph" w:styleId="Heading4">
    <w:name w:val="heading 4"/>
    <w:basedOn w:val="Normal"/>
    <w:next w:val="Normal"/>
    <w:link w:val="Heading4Char"/>
    <w:uiPriority w:val="9"/>
    <w:unhideWhenUsed/>
    <w:qFormat/>
    <w:rsid w:val="00BB346E"/>
    <w:pPr>
      <w:keepNext/>
      <w:keepLines/>
      <w:spacing w:before="200" w:after="0"/>
      <w:outlineLvl w:val="3"/>
    </w:pPr>
    <w:rPr>
      <w:rFonts w:eastAsia="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1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308FC"/>
    <w:pPr>
      <w:spacing w:before="120" w:after="0" w:line="240" w:lineRule="auto"/>
      <w:ind w:firstLine="567"/>
      <w:jc w:val="both"/>
    </w:pPr>
    <w:rPr>
      <w:rFonts w:ascii="VNI-Times" w:eastAsia="Times New Roman" w:hAnsi="VNI-Times"/>
      <w:noProof/>
      <w:color w:val="FF0000"/>
      <w:sz w:val="28"/>
      <w:szCs w:val="20"/>
      <w:lang w:val="vi-VN" w:eastAsia="x-none"/>
    </w:rPr>
  </w:style>
  <w:style w:type="character" w:customStyle="1" w:styleId="BodyTextIndentChar">
    <w:name w:val="Body Text Indent Char"/>
    <w:link w:val="BodyTextIndent"/>
    <w:rsid w:val="001308FC"/>
    <w:rPr>
      <w:rFonts w:ascii="VNI-Times" w:eastAsia="Times New Roman" w:hAnsi="VNI-Times"/>
      <w:noProof/>
      <w:color w:val="FF0000"/>
      <w:sz w:val="28"/>
      <w:lang w:val="vi-VN"/>
    </w:rPr>
  </w:style>
  <w:style w:type="paragraph" w:styleId="BalloonText">
    <w:name w:val="Balloon Text"/>
    <w:basedOn w:val="Normal"/>
    <w:link w:val="BalloonTextChar"/>
    <w:uiPriority w:val="99"/>
    <w:semiHidden/>
    <w:unhideWhenUsed/>
    <w:rsid w:val="00560E6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0E62"/>
    <w:rPr>
      <w:rFonts w:ascii="Tahoma" w:hAnsi="Tahoma" w:cs="Tahoma"/>
      <w:sz w:val="16"/>
      <w:szCs w:val="16"/>
    </w:rPr>
  </w:style>
  <w:style w:type="paragraph" w:styleId="BodyText2">
    <w:name w:val="Body Text 2"/>
    <w:basedOn w:val="Normal"/>
    <w:link w:val="BodyText2Char"/>
    <w:uiPriority w:val="99"/>
    <w:semiHidden/>
    <w:unhideWhenUsed/>
    <w:rsid w:val="006B2F84"/>
    <w:pPr>
      <w:spacing w:after="120" w:line="480" w:lineRule="auto"/>
    </w:pPr>
    <w:rPr>
      <w:lang w:val="x-none" w:eastAsia="x-none"/>
    </w:rPr>
  </w:style>
  <w:style w:type="character" w:customStyle="1" w:styleId="BodyText2Char">
    <w:name w:val="Body Text 2 Char"/>
    <w:link w:val="BodyText2"/>
    <w:uiPriority w:val="99"/>
    <w:semiHidden/>
    <w:rsid w:val="006B2F84"/>
    <w:rPr>
      <w:sz w:val="26"/>
      <w:szCs w:val="22"/>
    </w:rPr>
  </w:style>
  <w:style w:type="paragraph" w:styleId="NormalWeb">
    <w:name w:val="Normal (Web)"/>
    <w:basedOn w:val="Normal"/>
    <w:uiPriority w:val="99"/>
    <w:rsid w:val="006B2F84"/>
    <w:pPr>
      <w:spacing w:before="100" w:beforeAutospacing="1" w:after="100" w:afterAutospacing="1" w:line="240" w:lineRule="auto"/>
    </w:pPr>
    <w:rPr>
      <w:rFonts w:eastAsia="Times New Roman"/>
      <w:sz w:val="24"/>
      <w:szCs w:val="24"/>
    </w:rPr>
  </w:style>
  <w:style w:type="paragraph" w:styleId="Header">
    <w:name w:val="header"/>
    <w:basedOn w:val="Normal"/>
    <w:link w:val="HeaderChar"/>
    <w:unhideWhenUsed/>
    <w:rsid w:val="00CC20B5"/>
    <w:pPr>
      <w:tabs>
        <w:tab w:val="center" w:pos="4680"/>
        <w:tab w:val="right" w:pos="9360"/>
      </w:tabs>
    </w:pPr>
    <w:rPr>
      <w:lang w:val="x-none" w:eastAsia="x-none"/>
    </w:rPr>
  </w:style>
  <w:style w:type="character" w:customStyle="1" w:styleId="HeaderChar">
    <w:name w:val="Header Char"/>
    <w:link w:val="Header"/>
    <w:rsid w:val="00CC20B5"/>
    <w:rPr>
      <w:sz w:val="26"/>
      <w:szCs w:val="22"/>
    </w:rPr>
  </w:style>
  <w:style w:type="paragraph" w:styleId="Footer">
    <w:name w:val="footer"/>
    <w:basedOn w:val="Normal"/>
    <w:link w:val="FooterChar"/>
    <w:uiPriority w:val="99"/>
    <w:unhideWhenUsed/>
    <w:rsid w:val="00CC20B5"/>
    <w:pPr>
      <w:tabs>
        <w:tab w:val="center" w:pos="4680"/>
        <w:tab w:val="right" w:pos="9360"/>
      </w:tabs>
    </w:pPr>
    <w:rPr>
      <w:lang w:val="x-none" w:eastAsia="x-none"/>
    </w:rPr>
  </w:style>
  <w:style w:type="character" w:customStyle="1" w:styleId="FooterChar">
    <w:name w:val="Footer Char"/>
    <w:link w:val="Footer"/>
    <w:uiPriority w:val="99"/>
    <w:rsid w:val="00CC20B5"/>
    <w:rPr>
      <w:sz w:val="26"/>
      <w:szCs w:val="22"/>
    </w:rPr>
  </w:style>
  <w:style w:type="character" w:customStyle="1" w:styleId="Heading1Char">
    <w:name w:val="Heading 1 Char"/>
    <w:link w:val="Heading1"/>
    <w:rsid w:val="00752E04"/>
    <w:rPr>
      <w:rFonts w:eastAsia="Times New Roman"/>
      <w:b/>
      <w:bCs/>
      <w:kern w:val="32"/>
      <w:sz w:val="28"/>
      <w:szCs w:val="32"/>
    </w:rPr>
  </w:style>
  <w:style w:type="paragraph" w:customStyle="1" w:styleId="Normal1">
    <w:name w:val="Normal1"/>
    <w:basedOn w:val="Normal"/>
    <w:next w:val="Normal"/>
    <w:autoRedefine/>
    <w:semiHidden/>
    <w:rsid w:val="00ED0618"/>
    <w:pPr>
      <w:spacing w:before="120" w:after="120" w:line="312" w:lineRule="auto"/>
    </w:pPr>
    <w:rPr>
      <w:rFonts w:eastAsia="Times New Roman"/>
      <w:sz w:val="28"/>
    </w:rPr>
  </w:style>
  <w:style w:type="character" w:customStyle="1" w:styleId="Bodytext">
    <w:name w:val="Body text_"/>
    <w:link w:val="BodyText3"/>
    <w:rsid w:val="00ED0618"/>
    <w:rPr>
      <w:sz w:val="27"/>
      <w:szCs w:val="27"/>
      <w:shd w:val="clear" w:color="auto" w:fill="FFFFFF"/>
    </w:rPr>
  </w:style>
  <w:style w:type="paragraph" w:customStyle="1" w:styleId="BodyText3">
    <w:name w:val="Body Text3"/>
    <w:basedOn w:val="Normal"/>
    <w:link w:val="Bodytext"/>
    <w:rsid w:val="00ED0618"/>
    <w:pPr>
      <w:widowControl w:val="0"/>
      <w:shd w:val="clear" w:color="auto" w:fill="FFFFFF"/>
      <w:spacing w:before="2160" w:after="60" w:line="322" w:lineRule="exact"/>
      <w:jc w:val="both"/>
    </w:pPr>
    <w:rPr>
      <w:sz w:val="27"/>
      <w:szCs w:val="27"/>
      <w:lang w:val="x-none" w:eastAsia="x-none"/>
    </w:rPr>
  </w:style>
  <w:style w:type="character" w:customStyle="1" w:styleId="Bodytext145pt">
    <w:name w:val="Body text + 14.5 pt"/>
    <w:rsid w:val="00F04D31"/>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rPr>
  </w:style>
  <w:style w:type="character" w:customStyle="1" w:styleId="BodyText1">
    <w:name w:val="Body Text1"/>
    <w:rsid w:val="00F04D31"/>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vi-VN"/>
    </w:rPr>
  </w:style>
  <w:style w:type="character" w:customStyle="1" w:styleId="Bodytext20">
    <w:name w:val="Body text (2)_"/>
    <w:link w:val="Bodytext21"/>
    <w:rsid w:val="00114DE6"/>
    <w:rPr>
      <w:b/>
      <w:bCs/>
      <w:sz w:val="27"/>
      <w:szCs w:val="27"/>
      <w:shd w:val="clear" w:color="auto" w:fill="FFFFFF"/>
    </w:rPr>
  </w:style>
  <w:style w:type="character" w:customStyle="1" w:styleId="Heading40">
    <w:name w:val="Heading #4_"/>
    <w:link w:val="Heading41"/>
    <w:rsid w:val="00114DE6"/>
    <w:rPr>
      <w:b/>
      <w:bCs/>
      <w:sz w:val="27"/>
      <w:szCs w:val="27"/>
      <w:shd w:val="clear" w:color="auto" w:fill="FFFFFF"/>
    </w:rPr>
  </w:style>
  <w:style w:type="paragraph" w:customStyle="1" w:styleId="Bodytext21">
    <w:name w:val="Body text (2)"/>
    <w:basedOn w:val="Normal"/>
    <w:link w:val="Bodytext20"/>
    <w:rsid w:val="00114DE6"/>
    <w:pPr>
      <w:widowControl w:val="0"/>
      <w:shd w:val="clear" w:color="auto" w:fill="FFFFFF"/>
      <w:spacing w:after="300" w:line="293" w:lineRule="exact"/>
    </w:pPr>
    <w:rPr>
      <w:b/>
      <w:bCs/>
      <w:sz w:val="27"/>
      <w:szCs w:val="27"/>
      <w:lang w:val="x-none" w:eastAsia="x-none"/>
    </w:rPr>
  </w:style>
  <w:style w:type="paragraph" w:customStyle="1" w:styleId="Heading41">
    <w:name w:val="Heading #4"/>
    <w:basedOn w:val="Normal"/>
    <w:link w:val="Heading40"/>
    <w:rsid w:val="00114DE6"/>
    <w:pPr>
      <w:widowControl w:val="0"/>
      <w:shd w:val="clear" w:color="auto" w:fill="FFFFFF"/>
      <w:spacing w:before="60" w:after="60" w:line="0" w:lineRule="atLeast"/>
      <w:ind w:firstLine="720"/>
      <w:jc w:val="both"/>
      <w:outlineLvl w:val="3"/>
    </w:pPr>
    <w:rPr>
      <w:b/>
      <w:bCs/>
      <w:sz w:val="27"/>
      <w:szCs w:val="27"/>
      <w:lang w:val="x-none" w:eastAsia="x-none"/>
    </w:rPr>
  </w:style>
  <w:style w:type="paragraph" w:styleId="ListParagraph">
    <w:name w:val="List Paragraph"/>
    <w:basedOn w:val="Normal"/>
    <w:uiPriority w:val="34"/>
    <w:qFormat/>
    <w:rsid w:val="00EC03E1"/>
    <w:pPr>
      <w:ind w:left="720"/>
      <w:contextualSpacing/>
    </w:pPr>
    <w:rPr>
      <w:rFonts w:ascii="Calibri" w:hAnsi="Calibri"/>
      <w:sz w:val="22"/>
    </w:rPr>
  </w:style>
  <w:style w:type="paragraph" w:styleId="Title">
    <w:name w:val="Title"/>
    <w:basedOn w:val="Normal"/>
    <w:link w:val="TitleChar"/>
    <w:qFormat/>
    <w:rsid w:val="00982010"/>
    <w:pPr>
      <w:spacing w:after="0" w:line="240" w:lineRule="auto"/>
      <w:jc w:val="center"/>
    </w:pPr>
    <w:rPr>
      <w:rFonts w:ascii=".VnTimeH" w:eastAsia="Times New Roman" w:hAnsi=".VnTimeH"/>
      <w:b/>
      <w:bCs/>
      <w:sz w:val="35"/>
      <w:szCs w:val="24"/>
    </w:rPr>
  </w:style>
  <w:style w:type="character" w:customStyle="1" w:styleId="TitleChar">
    <w:name w:val="Title Char"/>
    <w:basedOn w:val="DefaultParagraphFont"/>
    <w:link w:val="Title"/>
    <w:rsid w:val="00982010"/>
    <w:rPr>
      <w:rFonts w:ascii=".VnTimeH" w:eastAsia="Times New Roman" w:hAnsi=".VnTimeH"/>
      <w:b/>
      <w:bCs/>
      <w:sz w:val="35"/>
      <w:szCs w:val="24"/>
    </w:rPr>
  </w:style>
  <w:style w:type="character" w:customStyle="1" w:styleId="Heading2Char">
    <w:name w:val="Heading 2 Char"/>
    <w:basedOn w:val="DefaultParagraphFont"/>
    <w:link w:val="Heading2"/>
    <w:rsid w:val="00F006F2"/>
    <w:rPr>
      <w:rFonts w:eastAsia="Times New Roman" w:cs="Times New Roman"/>
      <w:b/>
      <w:bCs/>
      <w:sz w:val="28"/>
      <w:szCs w:val="26"/>
    </w:rPr>
  </w:style>
  <w:style w:type="character" w:customStyle="1" w:styleId="Heading3Char">
    <w:name w:val="Heading 3 Char"/>
    <w:basedOn w:val="DefaultParagraphFont"/>
    <w:link w:val="Heading3"/>
    <w:uiPriority w:val="9"/>
    <w:rsid w:val="008B3E70"/>
    <w:rPr>
      <w:rFonts w:eastAsia="Times New Roman" w:cs="Times New Roman"/>
      <w:b/>
      <w:bCs/>
      <w:sz w:val="28"/>
      <w:szCs w:val="22"/>
    </w:rPr>
  </w:style>
  <w:style w:type="character" w:customStyle="1" w:styleId="Heading4Char">
    <w:name w:val="Heading 4 Char"/>
    <w:basedOn w:val="DefaultParagraphFont"/>
    <w:link w:val="Heading4"/>
    <w:uiPriority w:val="9"/>
    <w:rsid w:val="00BB346E"/>
    <w:rPr>
      <w:rFonts w:eastAsia="Times New Roman" w:cs="Times New Roman"/>
      <w:b/>
      <w:bCs/>
      <w:i/>
      <w:iCs/>
      <w:sz w:val="28"/>
      <w:szCs w:val="22"/>
    </w:rPr>
  </w:style>
  <w:style w:type="paragraph" w:styleId="TOC2">
    <w:name w:val="toc 2"/>
    <w:basedOn w:val="Normal"/>
    <w:next w:val="Normal"/>
    <w:autoRedefine/>
    <w:uiPriority w:val="39"/>
    <w:unhideWhenUsed/>
    <w:rsid w:val="00C30981"/>
    <w:pPr>
      <w:spacing w:before="120" w:after="0"/>
    </w:pPr>
    <w:rPr>
      <w:rFonts w:cs="Calibri"/>
      <w:bCs/>
      <w:sz w:val="28"/>
      <w:szCs w:val="20"/>
    </w:rPr>
  </w:style>
  <w:style w:type="paragraph" w:styleId="TOC1">
    <w:name w:val="toc 1"/>
    <w:basedOn w:val="Normal"/>
    <w:next w:val="Normal"/>
    <w:autoRedefine/>
    <w:uiPriority w:val="39"/>
    <w:unhideWhenUsed/>
    <w:rsid w:val="00C30981"/>
    <w:pPr>
      <w:spacing w:before="120" w:after="0"/>
    </w:pPr>
    <w:rPr>
      <w:b/>
      <w:bCs/>
      <w:caps/>
      <w:sz w:val="28"/>
      <w:szCs w:val="24"/>
    </w:rPr>
  </w:style>
  <w:style w:type="paragraph" w:styleId="TOC3">
    <w:name w:val="toc 3"/>
    <w:basedOn w:val="Normal"/>
    <w:next w:val="Normal"/>
    <w:autoRedefine/>
    <w:uiPriority w:val="39"/>
    <w:unhideWhenUsed/>
    <w:rsid w:val="00F85CFD"/>
    <w:pPr>
      <w:spacing w:after="0"/>
      <w:ind w:left="432"/>
    </w:pPr>
    <w:rPr>
      <w:rFonts w:cs="Calibri"/>
      <w:szCs w:val="20"/>
    </w:rPr>
  </w:style>
  <w:style w:type="character" w:styleId="Hyperlink">
    <w:name w:val="Hyperlink"/>
    <w:basedOn w:val="DefaultParagraphFont"/>
    <w:uiPriority w:val="99"/>
    <w:unhideWhenUsed/>
    <w:rsid w:val="00FF6C1C"/>
    <w:rPr>
      <w:color w:val="0000FF"/>
      <w:u w:val="single"/>
    </w:rPr>
  </w:style>
  <w:style w:type="paragraph" w:styleId="HTMLPreformatted">
    <w:name w:val="HTML Preformatted"/>
    <w:basedOn w:val="Normal"/>
    <w:link w:val="HTMLPreformattedChar"/>
    <w:uiPriority w:val="99"/>
    <w:semiHidden/>
    <w:unhideWhenUsed/>
    <w:rsid w:val="002A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3D65"/>
    <w:rPr>
      <w:rFonts w:ascii="Courier New" w:eastAsia="Times New Roman" w:hAnsi="Courier New" w:cs="Courier New"/>
    </w:rPr>
  </w:style>
  <w:style w:type="paragraph" w:styleId="TOC4">
    <w:name w:val="toc 4"/>
    <w:basedOn w:val="Normal"/>
    <w:next w:val="Normal"/>
    <w:autoRedefine/>
    <w:uiPriority w:val="39"/>
    <w:unhideWhenUsed/>
    <w:rsid w:val="00AE422B"/>
    <w:pPr>
      <w:spacing w:after="0"/>
      <w:ind w:left="520"/>
    </w:pPr>
    <w:rPr>
      <w:rFonts w:ascii="Calibri" w:hAnsi="Calibri" w:cs="Calibri"/>
      <w:sz w:val="20"/>
      <w:szCs w:val="20"/>
    </w:rPr>
  </w:style>
  <w:style w:type="paragraph" w:styleId="TOC5">
    <w:name w:val="toc 5"/>
    <w:basedOn w:val="Normal"/>
    <w:next w:val="Normal"/>
    <w:autoRedefine/>
    <w:uiPriority w:val="39"/>
    <w:unhideWhenUsed/>
    <w:rsid w:val="0041368F"/>
    <w:pPr>
      <w:spacing w:after="0"/>
      <w:ind w:left="780"/>
    </w:pPr>
    <w:rPr>
      <w:rFonts w:ascii="Calibri" w:hAnsi="Calibri" w:cs="Calibri"/>
      <w:sz w:val="20"/>
      <w:szCs w:val="20"/>
    </w:rPr>
  </w:style>
  <w:style w:type="paragraph" w:styleId="TOC6">
    <w:name w:val="toc 6"/>
    <w:basedOn w:val="Normal"/>
    <w:next w:val="Normal"/>
    <w:autoRedefine/>
    <w:uiPriority w:val="39"/>
    <w:unhideWhenUsed/>
    <w:rsid w:val="0041368F"/>
    <w:pPr>
      <w:spacing w:after="0"/>
      <w:ind w:left="1040"/>
    </w:pPr>
    <w:rPr>
      <w:rFonts w:ascii="Calibri" w:hAnsi="Calibri" w:cs="Calibri"/>
      <w:sz w:val="20"/>
      <w:szCs w:val="20"/>
    </w:rPr>
  </w:style>
  <w:style w:type="paragraph" w:styleId="TOC7">
    <w:name w:val="toc 7"/>
    <w:basedOn w:val="Normal"/>
    <w:next w:val="Normal"/>
    <w:autoRedefine/>
    <w:uiPriority w:val="39"/>
    <w:unhideWhenUsed/>
    <w:rsid w:val="0041368F"/>
    <w:pPr>
      <w:spacing w:after="0"/>
      <w:ind w:left="1300"/>
    </w:pPr>
    <w:rPr>
      <w:rFonts w:ascii="Calibri" w:hAnsi="Calibri" w:cs="Calibri"/>
      <w:sz w:val="20"/>
      <w:szCs w:val="20"/>
    </w:rPr>
  </w:style>
  <w:style w:type="paragraph" w:styleId="TOC8">
    <w:name w:val="toc 8"/>
    <w:basedOn w:val="Normal"/>
    <w:next w:val="Normal"/>
    <w:autoRedefine/>
    <w:uiPriority w:val="39"/>
    <w:unhideWhenUsed/>
    <w:rsid w:val="0041368F"/>
    <w:pPr>
      <w:spacing w:after="0"/>
      <w:ind w:left="1560"/>
    </w:pPr>
    <w:rPr>
      <w:rFonts w:ascii="Calibri" w:hAnsi="Calibri" w:cs="Calibri"/>
      <w:sz w:val="20"/>
      <w:szCs w:val="20"/>
    </w:rPr>
  </w:style>
  <w:style w:type="paragraph" w:styleId="TOC9">
    <w:name w:val="toc 9"/>
    <w:basedOn w:val="Normal"/>
    <w:next w:val="Normal"/>
    <w:autoRedefine/>
    <w:uiPriority w:val="39"/>
    <w:unhideWhenUsed/>
    <w:rsid w:val="0041368F"/>
    <w:pPr>
      <w:spacing w:after="0"/>
      <w:ind w:left="1820"/>
    </w:pPr>
    <w:rPr>
      <w:rFonts w:ascii="Calibri" w:hAnsi="Calibri" w:cs="Calibri"/>
      <w:sz w:val="20"/>
      <w:szCs w:val="20"/>
    </w:rPr>
  </w:style>
  <w:style w:type="paragraph" w:customStyle="1" w:styleId="CharCharChar">
    <w:name w:val="Char Char Char"/>
    <w:basedOn w:val="Normal"/>
    <w:autoRedefine/>
    <w:rsid w:val="0069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CommentReference">
    <w:name w:val="annotation reference"/>
    <w:basedOn w:val="DefaultParagraphFont"/>
    <w:uiPriority w:val="99"/>
    <w:semiHidden/>
    <w:unhideWhenUsed/>
    <w:rsid w:val="007F4DF5"/>
    <w:rPr>
      <w:sz w:val="16"/>
      <w:szCs w:val="16"/>
    </w:rPr>
  </w:style>
  <w:style w:type="paragraph" w:styleId="CommentText">
    <w:name w:val="annotation text"/>
    <w:basedOn w:val="Normal"/>
    <w:link w:val="CommentTextChar"/>
    <w:uiPriority w:val="99"/>
    <w:semiHidden/>
    <w:unhideWhenUsed/>
    <w:rsid w:val="007F4DF5"/>
    <w:pPr>
      <w:spacing w:line="240" w:lineRule="auto"/>
    </w:pPr>
    <w:rPr>
      <w:sz w:val="20"/>
      <w:szCs w:val="20"/>
    </w:rPr>
  </w:style>
  <w:style w:type="character" w:customStyle="1" w:styleId="CommentTextChar">
    <w:name w:val="Comment Text Char"/>
    <w:basedOn w:val="DefaultParagraphFont"/>
    <w:link w:val="CommentText"/>
    <w:uiPriority w:val="99"/>
    <w:semiHidden/>
    <w:rsid w:val="007F4DF5"/>
  </w:style>
  <w:style w:type="paragraph" w:styleId="CommentSubject">
    <w:name w:val="annotation subject"/>
    <w:basedOn w:val="CommentText"/>
    <w:next w:val="CommentText"/>
    <w:link w:val="CommentSubjectChar"/>
    <w:uiPriority w:val="99"/>
    <w:semiHidden/>
    <w:unhideWhenUsed/>
    <w:rsid w:val="007F4DF5"/>
    <w:rPr>
      <w:b/>
      <w:bCs/>
    </w:rPr>
  </w:style>
  <w:style w:type="character" w:customStyle="1" w:styleId="CommentSubjectChar">
    <w:name w:val="Comment Subject Char"/>
    <w:basedOn w:val="CommentTextChar"/>
    <w:link w:val="CommentSubject"/>
    <w:uiPriority w:val="99"/>
    <w:semiHidden/>
    <w:rsid w:val="007F4DF5"/>
    <w:rPr>
      <w:b/>
      <w:bCs/>
    </w:rPr>
  </w:style>
  <w:style w:type="character" w:styleId="Strong">
    <w:name w:val="Strong"/>
    <w:basedOn w:val="DefaultParagraphFont"/>
    <w:qFormat/>
    <w:rsid w:val="009E30BC"/>
    <w:rPr>
      <w:b/>
      <w:bCs/>
    </w:rPr>
  </w:style>
  <w:style w:type="paragraph" w:styleId="Revision">
    <w:name w:val="Revision"/>
    <w:hidden/>
    <w:uiPriority w:val="99"/>
    <w:semiHidden/>
    <w:rsid w:val="00D46DEB"/>
    <w:rPr>
      <w:sz w:val="26"/>
      <w:szCs w:val="22"/>
    </w:rPr>
  </w:style>
  <w:style w:type="paragraph" w:customStyle="1" w:styleId="rtejustify">
    <w:name w:val="rtejustify"/>
    <w:basedOn w:val="Normal"/>
    <w:rsid w:val="00F760CB"/>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rsid w:val="00AA0064"/>
    <w:rPr>
      <w:color w:val="800080"/>
      <w:u w:val="single"/>
    </w:rPr>
  </w:style>
  <w:style w:type="paragraph" w:customStyle="1" w:styleId="Char">
    <w:name w:val="Char"/>
    <w:basedOn w:val="Normal"/>
    <w:semiHidden/>
    <w:rsid w:val="0004189A"/>
    <w:pPr>
      <w:spacing w:after="160" w:line="240" w:lineRule="exact"/>
    </w:pPr>
    <w:rPr>
      <w:rFonts w:ascii="Arial" w:eastAsia="Times New Roman" w:hAnsi="Arial" w:cs="Arial"/>
      <w:sz w:val="22"/>
    </w:rPr>
  </w:style>
  <w:style w:type="paragraph" w:styleId="BodyTextIndent3">
    <w:name w:val="Body Text Indent 3"/>
    <w:basedOn w:val="Normal"/>
    <w:link w:val="BodyTextIndent3Char"/>
    <w:uiPriority w:val="99"/>
    <w:unhideWhenUsed/>
    <w:rsid w:val="00BB605F"/>
    <w:pPr>
      <w:spacing w:after="120"/>
      <w:ind w:left="283"/>
    </w:pPr>
    <w:rPr>
      <w:sz w:val="16"/>
      <w:szCs w:val="16"/>
    </w:rPr>
  </w:style>
  <w:style w:type="character" w:customStyle="1" w:styleId="BodyTextIndent3Char">
    <w:name w:val="Body Text Indent 3 Char"/>
    <w:basedOn w:val="DefaultParagraphFont"/>
    <w:link w:val="BodyTextIndent3"/>
    <w:uiPriority w:val="99"/>
    <w:rsid w:val="00BB605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66"/>
    <w:pPr>
      <w:spacing w:after="200" w:line="276" w:lineRule="auto"/>
    </w:pPr>
    <w:rPr>
      <w:sz w:val="26"/>
      <w:szCs w:val="22"/>
    </w:rPr>
  </w:style>
  <w:style w:type="paragraph" w:styleId="Heading1">
    <w:name w:val="heading 1"/>
    <w:basedOn w:val="Normal"/>
    <w:next w:val="Normal"/>
    <w:link w:val="Heading1Char"/>
    <w:qFormat/>
    <w:rsid w:val="00752E04"/>
    <w:pPr>
      <w:keepNext/>
      <w:spacing w:before="120" w:after="120"/>
      <w:jc w:val="both"/>
      <w:outlineLvl w:val="0"/>
    </w:pPr>
    <w:rPr>
      <w:rFonts w:eastAsia="Times New Roman"/>
      <w:b/>
      <w:bCs/>
      <w:kern w:val="32"/>
      <w:sz w:val="28"/>
      <w:szCs w:val="32"/>
      <w:lang w:val="x-none" w:eastAsia="x-none"/>
    </w:rPr>
  </w:style>
  <w:style w:type="paragraph" w:styleId="Heading2">
    <w:name w:val="heading 2"/>
    <w:basedOn w:val="Normal"/>
    <w:next w:val="Normal"/>
    <w:link w:val="Heading2Char"/>
    <w:unhideWhenUsed/>
    <w:qFormat/>
    <w:rsid w:val="00F006F2"/>
    <w:pPr>
      <w:keepNext/>
      <w:keepLines/>
      <w:spacing w:before="120" w:after="0"/>
      <w:jc w:val="both"/>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8B3E70"/>
    <w:pPr>
      <w:keepNext/>
      <w:keepLines/>
      <w:spacing w:before="120" w:after="0"/>
      <w:jc w:val="both"/>
      <w:outlineLvl w:val="2"/>
    </w:pPr>
    <w:rPr>
      <w:rFonts w:eastAsia="Times New Roman"/>
      <w:b/>
      <w:bCs/>
      <w:sz w:val="28"/>
    </w:rPr>
  </w:style>
  <w:style w:type="paragraph" w:styleId="Heading4">
    <w:name w:val="heading 4"/>
    <w:basedOn w:val="Normal"/>
    <w:next w:val="Normal"/>
    <w:link w:val="Heading4Char"/>
    <w:uiPriority w:val="9"/>
    <w:unhideWhenUsed/>
    <w:qFormat/>
    <w:rsid w:val="00BB346E"/>
    <w:pPr>
      <w:keepNext/>
      <w:keepLines/>
      <w:spacing w:before="200" w:after="0"/>
      <w:outlineLvl w:val="3"/>
    </w:pPr>
    <w:rPr>
      <w:rFonts w:eastAsia="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1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308FC"/>
    <w:pPr>
      <w:spacing w:before="120" w:after="0" w:line="240" w:lineRule="auto"/>
      <w:ind w:firstLine="567"/>
      <w:jc w:val="both"/>
    </w:pPr>
    <w:rPr>
      <w:rFonts w:ascii="VNI-Times" w:eastAsia="Times New Roman" w:hAnsi="VNI-Times"/>
      <w:noProof/>
      <w:color w:val="FF0000"/>
      <w:sz w:val="28"/>
      <w:szCs w:val="20"/>
      <w:lang w:val="vi-VN" w:eastAsia="x-none"/>
    </w:rPr>
  </w:style>
  <w:style w:type="character" w:customStyle="1" w:styleId="BodyTextIndentChar">
    <w:name w:val="Body Text Indent Char"/>
    <w:link w:val="BodyTextIndent"/>
    <w:rsid w:val="001308FC"/>
    <w:rPr>
      <w:rFonts w:ascii="VNI-Times" w:eastAsia="Times New Roman" w:hAnsi="VNI-Times"/>
      <w:noProof/>
      <w:color w:val="FF0000"/>
      <w:sz w:val="28"/>
      <w:lang w:val="vi-VN"/>
    </w:rPr>
  </w:style>
  <w:style w:type="paragraph" w:styleId="BalloonText">
    <w:name w:val="Balloon Text"/>
    <w:basedOn w:val="Normal"/>
    <w:link w:val="BalloonTextChar"/>
    <w:uiPriority w:val="99"/>
    <w:semiHidden/>
    <w:unhideWhenUsed/>
    <w:rsid w:val="00560E6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0E62"/>
    <w:rPr>
      <w:rFonts w:ascii="Tahoma" w:hAnsi="Tahoma" w:cs="Tahoma"/>
      <w:sz w:val="16"/>
      <w:szCs w:val="16"/>
    </w:rPr>
  </w:style>
  <w:style w:type="paragraph" w:styleId="BodyText2">
    <w:name w:val="Body Text 2"/>
    <w:basedOn w:val="Normal"/>
    <w:link w:val="BodyText2Char"/>
    <w:uiPriority w:val="99"/>
    <w:semiHidden/>
    <w:unhideWhenUsed/>
    <w:rsid w:val="006B2F84"/>
    <w:pPr>
      <w:spacing w:after="120" w:line="480" w:lineRule="auto"/>
    </w:pPr>
    <w:rPr>
      <w:lang w:val="x-none" w:eastAsia="x-none"/>
    </w:rPr>
  </w:style>
  <w:style w:type="character" w:customStyle="1" w:styleId="BodyText2Char">
    <w:name w:val="Body Text 2 Char"/>
    <w:link w:val="BodyText2"/>
    <w:uiPriority w:val="99"/>
    <w:semiHidden/>
    <w:rsid w:val="006B2F84"/>
    <w:rPr>
      <w:sz w:val="26"/>
      <w:szCs w:val="22"/>
    </w:rPr>
  </w:style>
  <w:style w:type="paragraph" w:styleId="NormalWeb">
    <w:name w:val="Normal (Web)"/>
    <w:basedOn w:val="Normal"/>
    <w:uiPriority w:val="99"/>
    <w:rsid w:val="006B2F84"/>
    <w:pPr>
      <w:spacing w:before="100" w:beforeAutospacing="1" w:after="100" w:afterAutospacing="1" w:line="240" w:lineRule="auto"/>
    </w:pPr>
    <w:rPr>
      <w:rFonts w:eastAsia="Times New Roman"/>
      <w:sz w:val="24"/>
      <w:szCs w:val="24"/>
    </w:rPr>
  </w:style>
  <w:style w:type="paragraph" w:styleId="Header">
    <w:name w:val="header"/>
    <w:basedOn w:val="Normal"/>
    <w:link w:val="HeaderChar"/>
    <w:unhideWhenUsed/>
    <w:rsid w:val="00CC20B5"/>
    <w:pPr>
      <w:tabs>
        <w:tab w:val="center" w:pos="4680"/>
        <w:tab w:val="right" w:pos="9360"/>
      </w:tabs>
    </w:pPr>
    <w:rPr>
      <w:lang w:val="x-none" w:eastAsia="x-none"/>
    </w:rPr>
  </w:style>
  <w:style w:type="character" w:customStyle="1" w:styleId="HeaderChar">
    <w:name w:val="Header Char"/>
    <w:link w:val="Header"/>
    <w:rsid w:val="00CC20B5"/>
    <w:rPr>
      <w:sz w:val="26"/>
      <w:szCs w:val="22"/>
    </w:rPr>
  </w:style>
  <w:style w:type="paragraph" w:styleId="Footer">
    <w:name w:val="footer"/>
    <w:basedOn w:val="Normal"/>
    <w:link w:val="FooterChar"/>
    <w:uiPriority w:val="99"/>
    <w:unhideWhenUsed/>
    <w:rsid w:val="00CC20B5"/>
    <w:pPr>
      <w:tabs>
        <w:tab w:val="center" w:pos="4680"/>
        <w:tab w:val="right" w:pos="9360"/>
      </w:tabs>
    </w:pPr>
    <w:rPr>
      <w:lang w:val="x-none" w:eastAsia="x-none"/>
    </w:rPr>
  </w:style>
  <w:style w:type="character" w:customStyle="1" w:styleId="FooterChar">
    <w:name w:val="Footer Char"/>
    <w:link w:val="Footer"/>
    <w:uiPriority w:val="99"/>
    <w:rsid w:val="00CC20B5"/>
    <w:rPr>
      <w:sz w:val="26"/>
      <w:szCs w:val="22"/>
    </w:rPr>
  </w:style>
  <w:style w:type="character" w:customStyle="1" w:styleId="Heading1Char">
    <w:name w:val="Heading 1 Char"/>
    <w:link w:val="Heading1"/>
    <w:rsid w:val="00752E04"/>
    <w:rPr>
      <w:rFonts w:eastAsia="Times New Roman"/>
      <w:b/>
      <w:bCs/>
      <w:kern w:val="32"/>
      <w:sz w:val="28"/>
      <w:szCs w:val="32"/>
    </w:rPr>
  </w:style>
  <w:style w:type="paragraph" w:customStyle="1" w:styleId="Normal1">
    <w:name w:val="Normal1"/>
    <w:basedOn w:val="Normal"/>
    <w:next w:val="Normal"/>
    <w:autoRedefine/>
    <w:semiHidden/>
    <w:rsid w:val="00ED0618"/>
    <w:pPr>
      <w:spacing w:before="120" w:after="120" w:line="312" w:lineRule="auto"/>
    </w:pPr>
    <w:rPr>
      <w:rFonts w:eastAsia="Times New Roman"/>
      <w:sz w:val="28"/>
    </w:rPr>
  </w:style>
  <w:style w:type="character" w:customStyle="1" w:styleId="Bodytext">
    <w:name w:val="Body text_"/>
    <w:link w:val="BodyText3"/>
    <w:rsid w:val="00ED0618"/>
    <w:rPr>
      <w:sz w:val="27"/>
      <w:szCs w:val="27"/>
      <w:shd w:val="clear" w:color="auto" w:fill="FFFFFF"/>
    </w:rPr>
  </w:style>
  <w:style w:type="paragraph" w:customStyle="1" w:styleId="BodyText3">
    <w:name w:val="Body Text3"/>
    <w:basedOn w:val="Normal"/>
    <w:link w:val="Bodytext"/>
    <w:rsid w:val="00ED0618"/>
    <w:pPr>
      <w:widowControl w:val="0"/>
      <w:shd w:val="clear" w:color="auto" w:fill="FFFFFF"/>
      <w:spacing w:before="2160" w:after="60" w:line="322" w:lineRule="exact"/>
      <w:jc w:val="both"/>
    </w:pPr>
    <w:rPr>
      <w:sz w:val="27"/>
      <w:szCs w:val="27"/>
      <w:lang w:val="x-none" w:eastAsia="x-none"/>
    </w:rPr>
  </w:style>
  <w:style w:type="character" w:customStyle="1" w:styleId="Bodytext145pt">
    <w:name w:val="Body text + 14.5 pt"/>
    <w:rsid w:val="00F04D31"/>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rPr>
  </w:style>
  <w:style w:type="character" w:customStyle="1" w:styleId="BodyText1">
    <w:name w:val="Body Text1"/>
    <w:rsid w:val="00F04D31"/>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vi-VN"/>
    </w:rPr>
  </w:style>
  <w:style w:type="character" w:customStyle="1" w:styleId="Bodytext20">
    <w:name w:val="Body text (2)_"/>
    <w:link w:val="Bodytext21"/>
    <w:rsid w:val="00114DE6"/>
    <w:rPr>
      <w:b/>
      <w:bCs/>
      <w:sz w:val="27"/>
      <w:szCs w:val="27"/>
      <w:shd w:val="clear" w:color="auto" w:fill="FFFFFF"/>
    </w:rPr>
  </w:style>
  <w:style w:type="character" w:customStyle="1" w:styleId="Heading40">
    <w:name w:val="Heading #4_"/>
    <w:link w:val="Heading41"/>
    <w:rsid w:val="00114DE6"/>
    <w:rPr>
      <w:b/>
      <w:bCs/>
      <w:sz w:val="27"/>
      <w:szCs w:val="27"/>
      <w:shd w:val="clear" w:color="auto" w:fill="FFFFFF"/>
    </w:rPr>
  </w:style>
  <w:style w:type="paragraph" w:customStyle="1" w:styleId="Bodytext21">
    <w:name w:val="Body text (2)"/>
    <w:basedOn w:val="Normal"/>
    <w:link w:val="Bodytext20"/>
    <w:rsid w:val="00114DE6"/>
    <w:pPr>
      <w:widowControl w:val="0"/>
      <w:shd w:val="clear" w:color="auto" w:fill="FFFFFF"/>
      <w:spacing w:after="300" w:line="293" w:lineRule="exact"/>
    </w:pPr>
    <w:rPr>
      <w:b/>
      <w:bCs/>
      <w:sz w:val="27"/>
      <w:szCs w:val="27"/>
      <w:lang w:val="x-none" w:eastAsia="x-none"/>
    </w:rPr>
  </w:style>
  <w:style w:type="paragraph" w:customStyle="1" w:styleId="Heading41">
    <w:name w:val="Heading #4"/>
    <w:basedOn w:val="Normal"/>
    <w:link w:val="Heading40"/>
    <w:rsid w:val="00114DE6"/>
    <w:pPr>
      <w:widowControl w:val="0"/>
      <w:shd w:val="clear" w:color="auto" w:fill="FFFFFF"/>
      <w:spacing w:before="60" w:after="60" w:line="0" w:lineRule="atLeast"/>
      <w:ind w:firstLine="720"/>
      <w:jc w:val="both"/>
      <w:outlineLvl w:val="3"/>
    </w:pPr>
    <w:rPr>
      <w:b/>
      <w:bCs/>
      <w:sz w:val="27"/>
      <w:szCs w:val="27"/>
      <w:lang w:val="x-none" w:eastAsia="x-none"/>
    </w:rPr>
  </w:style>
  <w:style w:type="paragraph" w:styleId="ListParagraph">
    <w:name w:val="List Paragraph"/>
    <w:basedOn w:val="Normal"/>
    <w:uiPriority w:val="34"/>
    <w:qFormat/>
    <w:rsid w:val="00EC03E1"/>
    <w:pPr>
      <w:ind w:left="720"/>
      <w:contextualSpacing/>
    </w:pPr>
    <w:rPr>
      <w:rFonts w:ascii="Calibri" w:hAnsi="Calibri"/>
      <w:sz w:val="22"/>
    </w:rPr>
  </w:style>
  <w:style w:type="paragraph" w:styleId="Title">
    <w:name w:val="Title"/>
    <w:basedOn w:val="Normal"/>
    <w:link w:val="TitleChar"/>
    <w:qFormat/>
    <w:rsid w:val="00982010"/>
    <w:pPr>
      <w:spacing w:after="0" w:line="240" w:lineRule="auto"/>
      <w:jc w:val="center"/>
    </w:pPr>
    <w:rPr>
      <w:rFonts w:ascii=".VnTimeH" w:eastAsia="Times New Roman" w:hAnsi=".VnTimeH"/>
      <w:b/>
      <w:bCs/>
      <w:sz w:val="35"/>
      <w:szCs w:val="24"/>
    </w:rPr>
  </w:style>
  <w:style w:type="character" w:customStyle="1" w:styleId="TitleChar">
    <w:name w:val="Title Char"/>
    <w:basedOn w:val="DefaultParagraphFont"/>
    <w:link w:val="Title"/>
    <w:rsid w:val="00982010"/>
    <w:rPr>
      <w:rFonts w:ascii=".VnTimeH" w:eastAsia="Times New Roman" w:hAnsi=".VnTimeH"/>
      <w:b/>
      <w:bCs/>
      <w:sz w:val="35"/>
      <w:szCs w:val="24"/>
    </w:rPr>
  </w:style>
  <w:style w:type="character" w:customStyle="1" w:styleId="Heading2Char">
    <w:name w:val="Heading 2 Char"/>
    <w:basedOn w:val="DefaultParagraphFont"/>
    <w:link w:val="Heading2"/>
    <w:rsid w:val="00F006F2"/>
    <w:rPr>
      <w:rFonts w:eastAsia="Times New Roman" w:cs="Times New Roman"/>
      <w:b/>
      <w:bCs/>
      <w:sz w:val="28"/>
      <w:szCs w:val="26"/>
    </w:rPr>
  </w:style>
  <w:style w:type="character" w:customStyle="1" w:styleId="Heading3Char">
    <w:name w:val="Heading 3 Char"/>
    <w:basedOn w:val="DefaultParagraphFont"/>
    <w:link w:val="Heading3"/>
    <w:uiPriority w:val="9"/>
    <w:rsid w:val="008B3E70"/>
    <w:rPr>
      <w:rFonts w:eastAsia="Times New Roman" w:cs="Times New Roman"/>
      <w:b/>
      <w:bCs/>
      <w:sz w:val="28"/>
      <w:szCs w:val="22"/>
    </w:rPr>
  </w:style>
  <w:style w:type="character" w:customStyle="1" w:styleId="Heading4Char">
    <w:name w:val="Heading 4 Char"/>
    <w:basedOn w:val="DefaultParagraphFont"/>
    <w:link w:val="Heading4"/>
    <w:uiPriority w:val="9"/>
    <w:rsid w:val="00BB346E"/>
    <w:rPr>
      <w:rFonts w:eastAsia="Times New Roman" w:cs="Times New Roman"/>
      <w:b/>
      <w:bCs/>
      <w:i/>
      <w:iCs/>
      <w:sz w:val="28"/>
      <w:szCs w:val="22"/>
    </w:rPr>
  </w:style>
  <w:style w:type="paragraph" w:styleId="TOC2">
    <w:name w:val="toc 2"/>
    <w:basedOn w:val="Normal"/>
    <w:next w:val="Normal"/>
    <w:autoRedefine/>
    <w:uiPriority w:val="39"/>
    <w:unhideWhenUsed/>
    <w:rsid w:val="00C30981"/>
    <w:pPr>
      <w:spacing w:before="120" w:after="0"/>
    </w:pPr>
    <w:rPr>
      <w:rFonts w:cs="Calibri"/>
      <w:bCs/>
      <w:sz w:val="28"/>
      <w:szCs w:val="20"/>
    </w:rPr>
  </w:style>
  <w:style w:type="paragraph" w:styleId="TOC1">
    <w:name w:val="toc 1"/>
    <w:basedOn w:val="Normal"/>
    <w:next w:val="Normal"/>
    <w:autoRedefine/>
    <w:uiPriority w:val="39"/>
    <w:unhideWhenUsed/>
    <w:rsid w:val="00C30981"/>
    <w:pPr>
      <w:spacing w:before="120" w:after="0"/>
    </w:pPr>
    <w:rPr>
      <w:b/>
      <w:bCs/>
      <w:caps/>
      <w:sz w:val="28"/>
      <w:szCs w:val="24"/>
    </w:rPr>
  </w:style>
  <w:style w:type="paragraph" w:styleId="TOC3">
    <w:name w:val="toc 3"/>
    <w:basedOn w:val="Normal"/>
    <w:next w:val="Normal"/>
    <w:autoRedefine/>
    <w:uiPriority w:val="39"/>
    <w:unhideWhenUsed/>
    <w:rsid w:val="00F85CFD"/>
    <w:pPr>
      <w:spacing w:after="0"/>
      <w:ind w:left="432"/>
    </w:pPr>
    <w:rPr>
      <w:rFonts w:cs="Calibri"/>
      <w:szCs w:val="20"/>
    </w:rPr>
  </w:style>
  <w:style w:type="character" w:styleId="Hyperlink">
    <w:name w:val="Hyperlink"/>
    <w:basedOn w:val="DefaultParagraphFont"/>
    <w:uiPriority w:val="99"/>
    <w:unhideWhenUsed/>
    <w:rsid w:val="00FF6C1C"/>
    <w:rPr>
      <w:color w:val="0000FF"/>
      <w:u w:val="single"/>
    </w:rPr>
  </w:style>
  <w:style w:type="paragraph" w:styleId="HTMLPreformatted">
    <w:name w:val="HTML Preformatted"/>
    <w:basedOn w:val="Normal"/>
    <w:link w:val="HTMLPreformattedChar"/>
    <w:uiPriority w:val="99"/>
    <w:semiHidden/>
    <w:unhideWhenUsed/>
    <w:rsid w:val="002A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3D65"/>
    <w:rPr>
      <w:rFonts w:ascii="Courier New" w:eastAsia="Times New Roman" w:hAnsi="Courier New" w:cs="Courier New"/>
    </w:rPr>
  </w:style>
  <w:style w:type="paragraph" w:styleId="TOC4">
    <w:name w:val="toc 4"/>
    <w:basedOn w:val="Normal"/>
    <w:next w:val="Normal"/>
    <w:autoRedefine/>
    <w:uiPriority w:val="39"/>
    <w:unhideWhenUsed/>
    <w:rsid w:val="00AE422B"/>
    <w:pPr>
      <w:spacing w:after="0"/>
      <w:ind w:left="520"/>
    </w:pPr>
    <w:rPr>
      <w:rFonts w:ascii="Calibri" w:hAnsi="Calibri" w:cs="Calibri"/>
      <w:sz w:val="20"/>
      <w:szCs w:val="20"/>
    </w:rPr>
  </w:style>
  <w:style w:type="paragraph" w:styleId="TOC5">
    <w:name w:val="toc 5"/>
    <w:basedOn w:val="Normal"/>
    <w:next w:val="Normal"/>
    <w:autoRedefine/>
    <w:uiPriority w:val="39"/>
    <w:unhideWhenUsed/>
    <w:rsid w:val="0041368F"/>
    <w:pPr>
      <w:spacing w:after="0"/>
      <w:ind w:left="780"/>
    </w:pPr>
    <w:rPr>
      <w:rFonts w:ascii="Calibri" w:hAnsi="Calibri" w:cs="Calibri"/>
      <w:sz w:val="20"/>
      <w:szCs w:val="20"/>
    </w:rPr>
  </w:style>
  <w:style w:type="paragraph" w:styleId="TOC6">
    <w:name w:val="toc 6"/>
    <w:basedOn w:val="Normal"/>
    <w:next w:val="Normal"/>
    <w:autoRedefine/>
    <w:uiPriority w:val="39"/>
    <w:unhideWhenUsed/>
    <w:rsid w:val="0041368F"/>
    <w:pPr>
      <w:spacing w:after="0"/>
      <w:ind w:left="1040"/>
    </w:pPr>
    <w:rPr>
      <w:rFonts w:ascii="Calibri" w:hAnsi="Calibri" w:cs="Calibri"/>
      <w:sz w:val="20"/>
      <w:szCs w:val="20"/>
    </w:rPr>
  </w:style>
  <w:style w:type="paragraph" w:styleId="TOC7">
    <w:name w:val="toc 7"/>
    <w:basedOn w:val="Normal"/>
    <w:next w:val="Normal"/>
    <w:autoRedefine/>
    <w:uiPriority w:val="39"/>
    <w:unhideWhenUsed/>
    <w:rsid w:val="0041368F"/>
    <w:pPr>
      <w:spacing w:after="0"/>
      <w:ind w:left="1300"/>
    </w:pPr>
    <w:rPr>
      <w:rFonts w:ascii="Calibri" w:hAnsi="Calibri" w:cs="Calibri"/>
      <w:sz w:val="20"/>
      <w:szCs w:val="20"/>
    </w:rPr>
  </w:style>
  <w:style w:type="paragraph" w:styleId="TOC8">
    <w:name w:val="toc 8"/>
    <w:basedOn w:val="Normal"/>
    <w:next w:val="Normal"/>
    <w:autoRedefine/>
    <w:uiPriority w:val="39"/>
    <w:unhideWhenUsed/>
    <w:rsid w:val="0041368F"/>
    <w:pPr>
      <w:spacing w:after="0"/>
      <w:ind w:left="1560"/>
    </w:pPr>
    <w:rPr>
      <w:rFonts w:ascii="Calibri" w:hAnsi="Calibri" w:cs="Calibri"/>
      <w:sz w:val="20"/>
      <w:szCs w:val="20"/>
    </w:rPr>
  </w:style>
  <w:style w:type="paragraph" w:styleId="TOC9">
    <w:name w:val="toc 9"/>
    <w:basedOn w:val="Normal"/>
    <w:next w:val="Normal"/>
    <w:autoRedefine/>
    <w:uiPriority w:val="39"/>
    <w:unhideWhenUsed/>
    <w:rsid w:val="0041368F"/>
    <w:pPr>
      <w:spacing w:after="0"/>
      <w:ind w:left="1820"/>
    </w:pPr>
    <w:rPr>
      <w:rFonts w:ascii="Calibri" w:hAnsi="Calibri" w:cs="Calibri"/>
      <w:sz w:val="20"/>
      <w:szCs w:val="20"/>
    </w:rPr>
  </w:style>
  <w:style w:type="paragraph" w:customStyle="1" w:styleId="CharCharChar">
    <w:name w:val="Char Char Char"/>
    <w:basedOn w:val="Normal"/>
    <w:autoRedefine/>
    <w:rsid w:val="0069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CommentReference">
    <w:name w:val="annotation reference"/>
    <w:basedOn w:val="DefaultParagraphFont"/>
    <w:uiPriority w:val="99"/>
    <w:semiHidden/>
    <w:unhideWhenUsed/>
    <w:rsid w:val="007F4DF5"/>
    <w:rPr>
      <w:sz w:val="16"/>
      <w:szCs w:val="16"/>
    </w:rPr>
  </w:style>
  <w:style w:type="paragraph" w:styleId="CommentText">
    <w:name w:val="annotation text"/>
    <w:basedOn w:val="Normal"/>
    <w:link w:val="CommentTextChar"/>
    <w:uiPriority w:val="99"/>
    <w:semiHidden/>
    <w:unhideWhenUsed/>
    <w:rsid w:val="007F4DF5"/>
    <w:pPr>
      <w:spacing w:line="240" w:lineRule="auto"/>
    </w:pPr>
    <w:rPr>
      <w:sz w:val="20"/>
      <w:szCs w:val="20"/>
    </w:rPr>
  </w:style>
  <w:style w:type="character" w:customStyle="1" w:styleId="CommentTextChar">
    <w:name w:val="Comment Text Char"/>
    <w:basedOn w:val="DefaultParagraphFont"/>
    <w:link w:val="CommentText"/>
    <w:uiPriority w:val="99"/>
    <w:semiHidden/>
    <w:rsid w:val="007F4DF5"/>
  </w:style>
  <w:style w:type="paragraph" w:styleId="CommentSubject">
    <w:name w:val="annotation subject"/>
    <w:basedOn w:val="CommentText"/>
    <w:next w:val="CommentText"/>
    <w:link w:val="CommentSubjectChar"/>
    <w:uiPriority w:val="99"/>
    <w:semiHidden/>
    <w:unhideWhenUsed/>
    <w:rsid w:val="007F4DF5"/>
    <w:rPr>
      <w:b/>
      <w:bCs/>
    </w:rPr>
  </w:style>
  <w:style w:type="character" w:customStyle="1" w:styleId="CommentSubjectChar">
    <w:name w:val="Comment Subject Char"/>
    <w:basedOn w:val="CommentTextChar"/>
    <w:link w:val="CommentSubject"/>
    <w:uiPriority w:val="99"/>
    <w:semiHidden/>
    <w:rsid w:val="007F4DF5"/>
    <w:rPr>
      <w:b/>
      <w:bCs/>
    </w:rPr>
  </w:style>
  <w:style w:type="character" w:styleId="Strong">
    <w:name w:val="Strong"/>
    <w:basedOn w:val="DefaultParagraphFont"/>
    <w:qFormat/>
    <w:rsid w:val="009E30BC"/>
    <w:rPr>
      <w:b/>
      <w:bCs/>
    </w:rPr>
  </w:style>
  <w:style w:type="paragraph" w:styleId="Revision">
    <w:name w:val="Revision"/>
    <w:hidden/>
    <w:uiPriority w:val="99"/>
    <w:semiHidden/>
    <w:rsid w:val="00D46DEB"/>
    <w:rPr>
      <w:sz w:val="26"/>
      <w:szCs w:val="22"/>
    </w:rPr>
  </w:style>
  <w:style w:type="paragraph" w:customStyle="1" w:styleId="rtejustify">
    <w:name w:val="rtejustify"/>
    <w:basedOn w:val="Normal"/>
    <w:rsid w:val="00F760CB"/>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rsid w:val="00AA0064"/>
    <w:rPr>
      <w:color w:val="800080"/>
      <w:u w:val="single"/>
    </w:rPr>
  </w:style>
  <w:style w:type="paragraph" w:customStyle="1" w:styleId="Char">
    <w:name w:val="Char"/>
    <w:basedOn w:val="Normal"/>
    <w:semiHidden/>
    <w:rsid w:val="0004189A"/>
    <w:pPr>
      <w:spacing w:after="160" w:line="240" w:lineRule="exact"/>
    </w:pPr>
    <w:rPr>
      <w:rFonts w:ascii="Arial" w:eastAsia="Times New Roman" w:hAnsi="Arial" w:cs="Arial"/>
      <w:sz w:val="22"/>
    </w:rPr>
  </w:style>
  <w:style w:type="paragraph" w:styleId="BodyTextIndent3">
    <w:name w:val="Body Text Indent 3"/>
    <w:basedOn w:val="Normal"/>
    <w:link w:val="BodyTextIndent3Char"/>
    <w:uiPriority w:val="99"/>
    <w:unhideWhenUsed/>
    <w:rsid w:val="00BB605F"/>
    <w:pPr>
      <w:spacing w:after="120"/>
      <w:ind w:left="283"/>
    </w:pPr>
    <w:rPr>
      <w:sz w:val="16"/>
      <w:szCs w:val="16"/>
    </w:rPr>
  </w:style>
  <w:style w:type="character" w:customStyle="1" w:styleId="BodyTextIndent3Char">
    <w:name w:val="Body Text Indent 3 Char"/>
    <w:basedOn w:val="DefaultParagraphFont"/>
    <w:link w:val="BodyTextIndent3"/>
    <w:uiPriority w:val="99"/>
    <w:rsid w:val="00BB60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2038">
      <w:bodyDiv w:val="1"/>
      <w:marLeft w:val="0"/>
      <w:marRight w:val="0"/>
      <w:marTop w:val="0"/>
      <w:marBottom w:val="0"/>
      <w:divBdr>
        <w:top w:val="none" w:sz="0" w:space="0" w:color="auto"/>
        <w:left w:val="none" w:sz="0" w:space="0" w:color="auto"/>
        <w:bottom w:val="none" w:sz="0" w:space="0" w:color="auto"/>
        <w:right w:val="none" w:sz="0" w:space="0" w:color="auto"/>
      </w:divBdr>
    </w:div>
    <w:div w:id="177237718">
      <w:bodyDiv w:val="1"/>
      <w:marLeft w:val="0"/>
      <w:marRight w:val="0"/>
      <w:marTop w:val="0"/>
      <w:marBottom w:val="0"/>
      <w:divBdr>
        <w:top w:val="none" w:sz="0" w:space="0" w:color="auto"/>
        <w:left w:val="none" w:sz="0" w:space="0" w:color="auto"/>
        <w:bottom w:val="none" w:sz="0" w:space="0" w:color="auto"/>
        <w:right w:val="none" w:sz="0" w:space="0" w:color="auto"/>
      </w:divBdr>
    </w:div>
    <w:div w:id="249387708">
      <w:bodyDiv w:val="1"/>
      <w:marLeft w:val="0"/>
      <w:marRight w:val="0"/>
      <w:marTop w:val="0"/>
      <w:marBottom w:val="0"/>
      <w:divBdr>
        <w:top w:val="none" w:sz="0" w:space="0" w:color="auto"/>
        <w:left w:val="none" w:sz="0" w:space="0" w:color="auto"/>
        <w:bottom w:val="none" w:sz="0" w:space="0" w:color="auto"/>
        <w:right w:val="none" w:sz="0" w:space="0" w:color="auto"/>
      </w:divBdr>
    </w:div>
    <w:div w:id="428744519">
      <w:bodyDiv w:val="1"/>
      <w:marLeft w:val="0"/>
      <w:marRight w:val="0"/>
      <w:marTop w:val="0"/>
      <w:marBottom w:val="0"/>
      <w:divBdr>
        <w:top w:val="none" w:sz="0" w:space="0" w:color="auto"/>
        <w:left w:val="none" w:sz="0" w:space="0" w:color="auto"/>
        <w:bottom w:val="none" w:sz="0" w:space="0" w:color="auto"/>
        <w:right w:val="none" w:sz="0" w:space="0" w:color="auto"/>
      </w:divBdr>
    </w:div>
    <w:div w:id="604851580">
      <w:bodyDiv w:val="1"/>
      <w:marLeft w:val="0"/>
      <w:marRight w:val="0"/>
      <w:marTop w:val="0"/>
      <w:marBottom w:val="0"/>
      <w:divBdr>
        <w:top w:val="none" w:sz="0" w:space="0" w:color="auto"/>
        <w:left w:val="none" w:sz="0" w:space="0" w:color="auto"/>
        <w:bottom w:val="none" w:sz="0" w:space="0" w:color="auto"/>
        <w:right w:val="none" w:sz="0" w:space="0" w:color="auto"/>
      </w:divBdr>
    </w:div>
    <w:div w:id="682588059">
      <w:bodyDiv w:val="1"/>
      <w:marLeft w:val="0"/>
      <w:marRight w:val="0"/>
      <w:marTop w:val="0"/>
      <w:marBottom w:val="0"/>
      <w:divBdr>
        <w:top w:val="none" w:sz="0" w:space="0" w:color="auto"/>
        <w:left w:val="none" w:sz="0" w:space="0" w:color="auto"/>
        <w:bottom w:val="none" w:sz="0" w:space="0" w:color="auto"/>
        <w:right w:val="none" w:sz="0" w:space="0" w:color="auto"/>
      </w:divBdr>
    </w:div>
    <w:div w:id="861087262">
      <w:bodyDiv w:val="1"/>
      <w:marLeft w:val="0"/>
      <w:marRight w:val="0"/>
      <w:marTop w:val="0"/>
      <w:marBottom w:val="0"/>
      <w:divBdr>
        <w:top w:val="none" w:sz="0" w:space="0" w:color="auto"/>
        <w:left w:val="none" w:sz="0" w:space="0" w:color="auto"/>
        <w:bottom w:val="none" w:sz="0" w:space="0" w:color="auto"/>
        <w:right w:val="none" w:sz="0" w:space="0" w:color="auto"/>
      </w:divBdr>
    </w:div>
    <w:div w:id="896433822">
      <w:bodyDiv w:val="1"/>
      <w:marLeft w:val="0"/>
      <w:marRight w:val="0"/>
      <w:marTop w:val="0"/>
      <w:marBottom w:val="0"/>
      <w:divBdr>
        <w:top w:val="none" w:sz="0" w:space="0" w:color="auto"/>
        <w:left w:val="none" w:sz="0" w:space="0" w:color="auto"/>
        <w:bottom w:val="none" w:sz="0" w:space="0" w:color="auto"/>
        <w:right w:val="none" w:sz="0" w:space="0" w:color="auto"/>
      </w:divBdr>
    </w:div>
    <w:div w:id="900287909">
      <w:bodyDiv w:val="1"/>
      <w:marLeft w:val="0"/>
      <w:marRight w:val="0"/>
      <w:marTop w:val="0"/>
      <w:marBottom w:val="0"/>
      <w:divBdr>
        <w:top w:val="none" w:sz="0" w:space="0" w:color="auto"/>
        <w:left w:val="none" w:sz="0" w:space="0" w:color="auto"/>
        <w:bottom w:val="none" w:sz="0" w:space="0" w:color="auto"/>
        <w:right w:val="none" w:sz="0" w:space="0" w:color="auto"/>
      </w:divBdr>
    </w:div>
    <w:div w:id="1046176590">
      <w:bodyDiv w:val="1"/>
      <w:marLeft w:val="0"/>
      <w:marRight w:val="0"/>
      <w:marTop w:val="0"/>
      <w:marBottom w:val="0"/>
      <w:divBdr>
        <w:top w:val="none" w:sz="0" w:space="0" w:color="auto"/>
        <w:left w:val="none" w:sz="0" w:space="0" w:color="auto"/>
        <w:bottom w:val="none" w:sz="0" w:space="0" w:color="auto"/>
        <w:right w:val="none" w:sz="0" w:space="0" w:color="auto"/>
      </w:divBdr>
    </w:div>
    <w:div w:id="1180894641">
      <w:bodyDiv w:val="1"/>
      <w:marLeft w:val="0"/>
      <w:marRight w:val="0"/>
      <w:marTop w:val="0"/>
      <w:marBottom w:val="0"/>
      <w:divBdr>
        <w:top w:val="none" w:sz="0" w:space="0" w:color="auto"/>
        <w:left w:val="none" w:sz="0" w:space="0" w:color="auto"/>
        <w:bottom w:val="none" w:sz="0" w:space="0" w:color="auto"/>
        <w:right w:val="none" w:sz="0" w:space="0" w:color="auto"/>
      </w:divBdr>
    </w:div>
    <w:div w:id="2005467576">
      <w:bodyDiv w:val="1"/>
      <w:marLeft w:val="0"/>
      <w:marRight w:val="0"/>
      <w:marTop w:val="0"/>
      <w:marBottom w:val="0"/>
      <w:divBdr>
        <w:top w:val="none" w:sz="0" w:space="0" w:color="auto"/>
        <w:left w:val="none" w:sz="0" w:space="0" w:color="auto"/>
        <w:bottom w:val="none" w:sz="0" w:space="0" w:color="auto"/>
        <w:right w:val="none" w:sz="0" w:space="0" w:color="auto"/>
      </w:divBdr>
    </w:div>
    <w:div w:id="2067796057">
      <w:bodyDiv w:val="1"/>
      <w:marLeft w:val="0"/>
      <w:marRight w:val="0"/>
      <w:marTop w:val="0"/>
      <w:marBottom w:val="0"/>
      <w:divBdr>
        <w:top w:val="none" w:sz="0" w:space="0" w:color="auto"/>
        <w:left w:val="none" w:sz="0" w:space="0" w:color="auto"/>
        <w:bottom w:val="none" w:sz="0" w:space="0" w:color="auto"/>
        <w:right w:val="none" w:sz="0" w:space="0" w:color="auto"/>
      </w:divBdr>
    </w:div>
    <w:div w:id="2144349860">
      <w:bodyDiv w:val="1"/>
      <w:marLeft w:val="0"/>
      <w:marRight w:val="0"/>
      <w:marTop w:val="0"/>
      <w:marBottom w:val="0"/>
      <w:divBdr>
        <w:top w:val="none" w:sz="0" w:space="0" w:color="auto"/>
        <w:left w:val="none" w:sz="0" w:space="0" w:color="auto"/>
        <w:bottom w:val="none" w:sz="0" w:space="0" w:color="auto"/>
        <w:right w:val="none" w:sz="0" w:space="0" w:color="auto"/>
      </w:divBdr>
    </w:div>
    <w:div w:id="21463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C37A5-0475-4F16-A1FE-DB07EA57FFF6}"/>
</file>

<file path=customXml/itemProps2.xml><?xml version="1.0" encoding="utf-8"?>
<ds:datastoreItem xmlns:ds="http://schemas.openxmlformats.org/officeDocument/2006/customXml" ds:itemID="{A172D27D-C7B0-4040-A485-CF93B6CAE885}"/>
</file>

<file path=customXml/itemProps3.xml><?xml version="1.0" encoding="utf-8"?>
<ds:datastoreItem xmlns:ds="http://schemas.openxmlformats.org/officeDocument/2006/customXml" ds:itemID="{E6A08294-91B3-4806-B8F5-EFB1AE100FAE}"/>
</file>

<file path=customXml/itemProps4.xml><?xml version="1.0" encoding="utf-8"?>
<ds:datastoreItem xmlns:ds="http://schemas.openxmlformats.org/officeDocument/2006/customXml" ds:itemID="{7D0CB5AF-334A-4AFC-820C-2B6689F65775}"/>
</file>

<file path=docProps/app.xml><?xml version="1.0" encoding="utf-8"?>
<Properties xmlns="http://schemas.openxmlformats.org/officeDocument/2006/extended-properties" xmlns:vt="http://schemas.openxmlformats.org/officeDocument/2006/docPropsVTypes">
  <Template>Normal</Template>
  <TotalTime>3</TotalTime>
  <Pages>20</Pages>
  <Words>6242</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41739</CharactersWithSpaces>
  <SharedDoc>false</SharedDoc>
  <HLinks>
    <vt:vector size="312" baseType="variant">
      <vt:variant>
        <vt:i4>1572925</vt:i4>
      </vt:variant>
      <vt:variant>
        <vt:i4>308</vt:i4>
      </vt:variant>
      <vt:variant>
        <vt:i4>0</vt:i4>
      </vt:variant>
      <vt:variant>
        <vt:i4>5</vt:i4>
      </vt:variant>
      <vt:variant>
        <vt:lpwstr/>
      </vt:variant>
      <vt:variant>
        <vt:lpwstr>_Toc489561637</vt:lpwstr>
      </vt:variant>
      <vt:variant>
        <vt:i4>1572925</vt:i4>
      </vt:variant>
      <vt:variant>
        <vt:i4>302</vt:i4>
      </vt:variant>
      <vt:variant>
        <vt:i4>0</vt:i4>
      </vt:variant>
      <vt:variant>
        <vt:i4>5</vt:i4>
      </vt:variant>
      <vt:variant>
        <vt:lpwstr/>
      </vt:variant>
      <vt:variant>
        <vt:lpwstr>_Toc489561636</vt:lpwstr>
      </vt:variant>
      <vt:variant>
        <vt:i4>1572925</vt:i4>
      </vt:variant>
      <vt:variant>
        <vt:i4>296</vt:i4>
      </vt:variant>
      <vt:variant>
        <vt:i4>0</vt:i4>
      </vt:variant>
      <vt:variant>
        <vt:i4>5</vt:i4>
      </vt:variant>
      <vt:variant>
        <vt:lpwstr/>
      </vt:variant>
      <vt:variant>
        <vt:lpwstr>_Toc489561635</vt:lpwstr>
      </vt:variant>
      <vt:variant>
        <vt:i4>1572925</vt:i4>
      </vt:variant>
      <vt:variant>
        <vt:i4>290</vt:i4>
      </vt:variant>
      <vt:variant>
        <vt:i4>0</vt:i4>
      </vt:variant>
      <vt:variant>
        <vt:i4>5</vt:i4>
      </vt:variant>
      <vt:variant>
        <vt:lpwstr/>
      </vt:variant>
      <vt:variant>
        <vt:lpwstr>_Toc489561634</vt:lpwstr>
      </vt:variant>
      <vt:variant>
        <vt:i4>1572925</vt:i4>
      </vt:variant>
      <vt:variant>
        <vt:i4>284</vt:i4>
      </vt:variant>
      <vt:variant>
        <vt:i4>0</vt:i4>
      </vt:variant>
      <vt:variant>
        <vt:i4>5</vt:i4>
      </vt:variant>
      <vt:variant>
        <vt:lpwstr/>
      </vt:variant>
      <vt:variant>
        <vt:lpwstr>_Toc489561633</vt:lpwstr>
      </vt:variant>
      <vt:variant>
        <vt:i4>1572925</vt:i4>
      </vt:variant>
      <vt:variant>
        <vt:i4>278</vt:i4>
      </vt:variant>
      <vt:variant>
        <vt:i4>0</vt:i4>
      </vt:variant>
      <vt:variant>
        <vt:i4>5</vt:i4>
      </vt:variant>
      <vt:variant>
        <vt:lpwstr/>
      </vt:variant>
      <vt:variant>
        <vt:lpwstr>_Toc489561632</vt:lpwstr>
      </vt:variant>
      <vt:variant>
        <vt:i4>1572925</vt:i4>
      </vt:variant>
      <vt:variant>
        <vt:i4>272</vt:i4>
      </vt:variant>
      <vt:variant>
        <vt:i4>0</vt:i4>
      </vt:variant>
      <vt:variant>
        <vt:i4>5</vt:i4>
      </vt:variant>
      <vt:variant>
        <vt:lpwstr/>
      </vt:variant>
      <vt:variant>
        <vt:lpwstr>_Toc489561631</vt:lpwstr>
      </vt:variant>
      <vt:variant>
        <vt:i4>1572925</vt:i4>
      </vt:variant>
      <vt:variant>
        <vt:i4>266</vt:i4>
      </vt:variant>
      <vt:variant>
        <vt:i4>0</vt:i4>
      </vt:variant>
      <vt:variant>
        <vt:i4>5</vt:i4>
      </vt:variant>
      <vt:variant>
        <vt:lpwstr/>
      </vt:variant>
      <vt:variant>
        <vt:lpwstr>_Toc489561630</vt:lpwstr>
      </vt:variant>
      <vt:variant>
        <vt:i4>1638461</vt:i4>
      </vt:variant>
      <vt:variant>
        <vt:i4>260</vt:i4>
      </vt:variant>
      <vt:variant>
        <vt:i4>0</vt:i4>
      </vt:variant>
      <vt:variant>
        <vt:i4>5</vt:i4>
      </vt:variant>
      <vt:variant>
        <vt:lpwstr/>
      </vt:variant>
      <vt:variant>
        <vt:lpwstr>_Toc489561629</vt:lpwstr>
      </vt:variant>
      <vt:variant>
        <vt:i4>1638461</vt:i4>
      </vt:variant>
      <vt:variant>
        <vt:i4>254</vt:i4>
      </vt:variant>
      <vt:variant>
        <vt:i4>0</vt:i4>
      </vt:variant>
      <vt:variant>
        <vt:i4>5</vt:i4>
      </vt:variant>
      <vt:variant>
        <vt:lpwstr/>
      </vt:variant>
      <vt:variant>
        <vt:lpwstr>_Toc489561628</vt:lpwstr>
      </vt:variant>
      <vt:variant>
        <vt:i4>1638461</vt:i4>
      </vt:variant>
      <vt:variant>
        <vt:i4>248</vt:i4>
      </vt:variant>
      <vt:variant>
        <vt:i4>0</vt:i4>
      </vt:variant>
      <vt:variant>
        <vt:i4>5</vt:i4>
      </vt:variant>
      <vt:variant>
        <vt:lpwstr/>
      </vt:variant>
      <vt:variant>
        <vt:lpwstr>_Toc489561627</vt:lpwstr>
      </vt:variant>
      <vt:variant>
        <vt:i4>1638461</vt:i4>
      </vt:variant>
      <vt:variant>
        <vt:i4>242</vt:i4>
      </vt:variant>
      <vt:variant>
        <vt:i4>0</vt:i4>
      </vt:variant>
      <vt:variant>
        <vt:i4>5</vt:i4>
      </vt:variant>
      <vt:variant>
        <vt:lpwstr/>
      </vt:variant>
      <vt:variant>
        <vt:lpwstr>_Toc489561626</vt:lpwstr>
      </vt:variant>
      <vt:variant>
        <vt:i4>1638461</vt:i4>
      </vt:variant>
      <vt:variant>
        <vt:i4>236</vt:i4>
      </vt:variant>
      <vt:variant>
        <vt:i4>0</vt:i4>
      </vt:variant>
      <vt:variant>
        <vt:i4>5</vt:i4>
      </vt:variant>
      <vt:variant>
        <vt:lpwstr/>
      </vt:variant>
      <vt:variant>
        <vt:lpwstr>_Toc489561625</vt:lpwstr>
      </vt:variant>
      <vt:variant>
        <vt:i4>1638461</vt:i4>
      </vt:variant>
      <vt:variant>
        <vt:i4>230</vt:i4>
      </vt:variant>
      <vt:variant>
        <vt:i4>0</vt:i4>
      </vt:variant>
      <vt:variant>
        <vt:i4>5</vt:i4>
      </vt:variant>
      <vt:variant>
        <vt:lpwstr/>
      </vt:variant>
      <vt:variant>
        <vt:lpwstr>_Toc489561624</vt:lpwstr>
      </vt:variant>
      <vt:variant>
        <vt:i4>1638461</vt:i4>
      </vt:variant>
      <vt:variant>
        <vt:i4>224</vt:i4>
      </vt:variant>
      <vt:variant>
        <vt:i4>0</vt:i4>
      </vt:variant>
      <vt:variant>
        <vt:i4>5</vt:i4>
      </vt:variant>
      <vt:variant>
        <vt:lpwstr/>
      </vt:variant>
      <vt:variant>
        <vt:lpwstr>_Toc489561623</vt:lpwstr>
      </vt:variant>
      <vt:variant>
        <vt:i4>1638461</vt:i4>
      </vt:variant>
      <vt:variant>
        <vt:i4>218</vt:i4>
      </vt:variant>
      <vt:variant>
        <vt:i4>0</vt:i4>
      </vt:variant>
      <vt:variant>
        <vt:i4>5</vt:i4>
      </vt:variant>
      <vt:variant>
        <vt:lpwstr/>
      </vt:variant>
      <vt:variant>
        <vt:lpwstr>_Toc489561622</vt:lpwstr>
      </vt:variant>
      <vt:variant>
        <vt:i4>1638461</vt:i4>
      </vt:variant>
      <vt:variant>
        <vt:i4>212</vt:i4>
      </vt:variant>
      <vt:variant>
        <vt:i4>0</vt:i4>
      </vt:variant>
      <vt:variant>
        <vt:i4>5</vt:i4>
      </vt:variant>
      <vt:variant>
        <vt:lpwstr/>
      </vt:variant>
      <vt:variant>
        <vt:lpwstr>_Toc489561621</vt:lpwstr>
      </vt:variant>
      <vt:variant>
        <vt:i4>1638461</vt:i4>
      </vt:variant>
      <vt:variant>
        <vt:i4>206</vt:i4>
      </vt:variant>
      <vt:variant>
        <vt:i4>0</vt:i4>
      </vt:variant>
      <vt:variant>
        <vt:i4>5</vt:i4>
      </vt:variant>
      <vt:variant>
        <vt:lpwstr/>
      </vt:variant>
      <vt:variant>
        <vt:lpwstr>_Toc489561620</vt:lpwstr>
      </vt:variant>
      <vt:variant>
        <vt:i4>1703997</vt:i4>
      </vt:variant>
      <vt:variant>
        <vt:i4>200</vt:i4>
      </vt:variant>
      <vt:variant>
        <vt:i4>0</vt:i4>
      </vt:variant>
      <vt:variant>
        <vt:i4>5</vt:i4>
      </vt:variant>
      <vt:variant>
        <vt:lpwstr/>
      </vt:variant>
      <vt:variant>
        <vt:lpwstr>_Toc489561619</vt:lpwstr>
      </vt:variant>
      <vt:variant>
        <vt:i4>1703997</vt:i4>
      </vt:variant>
      <vt:variant>
        <vt:i4>194</vt:i4>
      </vt:variant>
      <vt:variant>
        <vt:i4>0</vt:i4>
      </vt:variant>
      <vt:variant>
        <vt:i4>5</vt:i4>
      </vt:variant>
      <vt:variant>
        <vt:lpwstr/>
      </vt:variant>
      <vt:variant>
        <vt:lpwstr>_Toc489561618</vt:lpwstr>
      </vt:variant>
      <vt:variant>
        <vt:i4>1703997</vt:i4>
      </vt:variant>
      <vt:variant>
        <vt:i4>188</vt:i4>
      </vt:variant>
      <vt:variant>
        <vt:i4>0</vt:i4>
      </vt:variant>
      <vt:variant>
        <vt:i4>5</vt:i4>
      </vt:variant>
      <vt:variant>
        <vt:lpwstr/>
      </vt:variant>
      <vt:variant>
        <vt:lpwstr>_Toc489561617</vt:lpwstr>
      </vt:variant>
      <vt:variant>
        <vt:i4>1703997</vt:i4>
      </vt:variant>
      <vt:variant>
        <vt:i4>182</vt:i4>
      </vt:variant>
      <vt:variant>
        <vt:i4>0</vt:i4>
      </vt:variant>
      <vt:variant>
        <vt:i4>5</vt:i4>
      </vt:variant>
      <vt:variant>
        <vt:lpwstr/>
      </vt:variant>
      <vt:variant>
        <vt:lpwstr>_Toc489561616</vt:lpwstr>
      </vt:variant>
      <vt:variant>
        <vt:i4>1703997</vt:i4>
      </vt:variant>
      <vt:variant>
        <vt:i4>176</vt:i4>
      </vt:variant>
      <vt:variant>
        <vt:i4>0</vt:i4>
      </vt:variant>
      <vt:variant>
        <vt:i4>5</vt:i4>
      </vt:variant>
      <vt:variant>
        <vt:lpwstr/>
      </vt:variant>
      <vt:variant>
        <vt:lpwstr>_Toc489561615</vt:lpwstr>
      </vt:variant>
      <vt:variant>
        <vt:i4>1703997</vt:i4>
      </vt:variant>
      <vt:variant>
        <vt:i4>170</vt:i4>
      </vt:variant>
      <vt:variant>
        <vt:i4>0</vt:i4>
      </vt:variant>
      <vt:variant>
        <vt:i4>5</vt:i4>
      </vt:variant>
      <vt:variant>
        <vt:lpwstr/>
      </vt:variant>
      <vt:variant>
        <vt:lpwstr>_Toc489561614</vt:lpwstr>
      </vt:variant>
      <vt:variant>
        <vt:i4>1703997</vt:i4>
      </vt:variant>
      <vt:variant>
        <vt:i4>164</vt:i4>
      </vt:variant>
      <vt:variant>
        <vt:i4>0</vt:i4>
      </vt:variant>
      <vt:variant>
        <vt:i4>5</vt:i4>
      </vt:variant>
      <vt:variant>
        <vt:lpwstr/>
      </vt:variant>
      <vt:variant>
        <vt:lpwstr>_Toc489561613</vt:lpwstr>
      </vt:variant>
      <vt:variant>
        <vt:i4>1703997</vt:i4>
      </vt:variant>
      <vt:variant>
        <vt:i4>158</vt:i4>
      </vt:variant>
      <vt:variant>
        <vt:i4>0</vt:i4>
      </vt:variant>
      <vt:variant>
        <vt:i4>5</vt:i4>
      </vt:variant>
      <vt:variant>
        <vt:lpwstr/>
      </vt:variant>
      <vt:variant>
        <vt:lpwstr>_Toc489561612</vt:lpwstr>
      </vt:variant>
      <vt:variant>
        <vt:i4>1703997</vt:i4>
      </vt:variant>
      <vt:variant>
        <vt:i4>152</vt:i4>
      </vt:variant>
      <vt:variant>
        <vt:i4>0</vt:i4>
      </vt:variant>
      <vt:variant>
        <vt:i4>5</vt:i4>
      </vt:variant>
      <vt:variant>
        <vt:lpwstr/>
      </vt:variant>
      <vt:variant>
        <vt:lpwstr>_Toc489561611</vt:lpwstr>
      </vt:variant>
      <vt:variant>
        <vt:i4>1703997</vt:i4>
      </vt:variant>
      <vt:variant>
        <vt:i4>146</vt:i4>
      </vt:variant>
      <vt:variant>
        <vt:i4>0</vt:i4>
      </vt:variant>
      <vt:variant>
        <vt:i4>5</vt:i4>
      </vt:variant>
      <vt:variant>
        <vt:lpwstr/>
      </vt:variant>
      <vt:variant>
        <vt:lpwstr>_Toc489561610</vt:lpwstr>
      </vt:variant>
      <vt:variant>
        <vt:i4>1769533</vt:i4>
      </vt:variant>
      <vt:variant>
        <vt:i4>140</vt:i4>
      </vt:variant>
      <vt:variant>
        <vt:i4>0</vt:i4>
      </vt:variant>
      <vt:variant>
        <vt:i4>5</vt:i4>
      </vt:variant>
      <vt:variant>
        <vt:lpwstr/>
      </vt:variant>
      <vt:variant>
        <vt:lpwstr>_Toc489561609</vt:lpwstr>
      </vt:variant>
      <vt:variant>
        <vt:i4>1769533</vt:i4>
      </vt:variant>
      <vt:variant>
        <vt:i4>134</vt:i4>
      </vt:variant>
      <vt:variant>
        <vt:i4>0</vt:i4>
      </vt:variant>
      <vt:variant>
        <vt:i4>5</vt:i4>
      </vt:variant>
      <vt:variant>
        <vt:lpwstr/>
      </vt:variant>
      <vt:variant>
        <vt:lpwstr>_Toc489561608</vt:lpwstr>
      </vt:variant>
      <vt:variant>
        <vt:i4>1769533</vt:i4>
      </vt:variant>
      <vt:variant>
        <vt:i4>128</vt:i4>
      </vt:variant>
      <vt:variant>
        <vt:i4>0</vt:i4>
      </vt:variant>
      <vt:variant>
        <vt:i4>5</vt:i4>
      </vt:variant>
      <vt:variant>
        <vt:lpwstr/>
      </vt:variant>
      <vt:variant>
        <vt:lpwstr>_Toc489561607</vt:lpwstr>
      </vt:variant>
      <vt:variant>
        <vt:i4>1769533</vt:i4>
      </vt:variant>
      <vt:variant>
        <vt:i4>122</vt:i4>
      </vt:variant>
      <vt:variant>
        <vt:i4>0</vt:i4>
      </vt:variant>
      <vt:variant>
        <vt:i4>5</vt:i4>
      </vt:variant>
      <vt:variant>
        <vt:lpwstr/>
      </vt:variant>
      <vt:variant>
        <vt:lpwstr>_Toc489561606</vt:lpwstr>
      </vt:variant>
      <vt:variant>
        <vt:i4>1769533</vt:i4>
      </vt:variant>
      <vt:variant>
        <vt:i4>116</vt:i4>
      </vt:variant>
      <vt:variant>
        <vt:i4>0</vt:i4>
      </vt:variant>
      <vt:variant>
        <vt:i4>5</vt:i4>
      </vt:variant>
      <vt:variant>
        <vt:lpwstr/>
      </vt:variant>
      <vt:variant>
        <vt:lpwstr>_Toc489561605</vt:lpwstr>
      </vt:variant>
      <vt:variant>
        <vt:i4>1769533</vt:i4>
      </vt:variant>
      <vt:variant>
        <vt:i4>110</vt:i4>
      </vt:variant>
      <vt:variant>
        <vt:i4>0</vt:i4>
      </vt:variant>
      <vt:variant>
        <vt:i4>5</vt:i4>
      </vt:variant>
      <vt:variant>
        <vt:lpwstr/>
      </vt:variant>
      <vt:variant>
        <vt:lpwstr>_Toc489561604</vt:lpwstr>
      </vt:variant>
      <vt:variant>
        <vt:i4>1769533</vt:i4>
      </vt:variant>
      <vt:variant>
        <vt:i4>104</vt:i4>
      </vt:variant>
      <vt:variant>
        <vt:i4>0</vt:i4>
      </vt:variant>
      <vt:variant>
        <vt:i4>5</vt:i4>
      </vt:variant>
      <vt:variant>
        <vt:lpwstr/>
      </vt:variant>
      <vt:variant>
        <vt:lpwstr>_Toc489561603</vt:lpwstr>
      </vt:variant>
      <vt:variant>
        <vt:i4>1769533</vt:i4>
      </vt:variant>
      <vt:variant>
        <vt:i4>98</vt:i4>
      </vt:variant>
      <vt:variant>
        <vt:i4>0</vt:i4>
      </vt:variant>
      <vt:variant>
        <vt:i4>5</vt:i4>
      </vt:variant>
      <vt:variant>
        <vt:lpwstr/>
      </vt:variant>
      <vt:variant>
        <vt:lpwstr>_Toc489561602</vt:lpwstr>
      </vt:variant>
      <vt:variant>
        <vt:i4>1769533</vt:i4>
      </vt:variant>
      <vt:variant>
        <vt:i4>92</vt:i4>
      </vt:variant>
      <vt:variant>
        <vt:i4>0</vt:i4>
      </vt:variant>
      <vt:variant>
        <vt:i4>5</vt:i4>
      </vt:variant>
      <vt:variant>
        <vt:lpwstr/>
      </vt:variant>
      <vt:variant>
        <vt:lpwstr>_Toc489561601</vt:lpwstr>
      </vt:variant>
      <vt:variant>
        <vt:i4>1769533</vt:i4>
      </vt:variant>
      <vt:variant>
        <vt:i4>86</vt:i4>
      </vt:variant>
      <vt:variant>
        <vt:i4>0</vt:i4>
      </vt:variant>
      <vt:variant>
        <vt:i4>5</vt:i4>
      </vt:variant>
      <vt:variant>
        <vt:lpwstr/>
      </vt:variant>
      <vt:variant>
        <vt:lpwstr>_Toc489561600</vt:lpwstr>
      </vt:variant>
      <vt:variant>
        <vt:i4>1179710</vt:i4>
      </vt:variant>
      <vt:variant>
        <vt:i4>80</vt:i4>
      </vt:variant>
      <vt:variant>
        <vt:i4>0</vt:i4>
      </vt:variant>
      <vt:variant>
        <vt:i4>5</vt:i4>
      </vt:variant>
      <vt:variant>
        <vt:lpwstr/>
      </vt:variant>
      <vt:variant>
        <vt:lpwstr>_Toc489561599</vt:lpwstr>
      </vt:variant>
      <vt:variant>
        <vt:i4>1179710</vt:i4>
      </vt:variant>
      <vt:variant>
        <vt:i4>74</vt:i4>
      </vt:variant>
      <vt:variant>
        <vt:i4>0</vt:i4>
      </vt:variant>
      <vt:variant>
        <vt:i4>5</vt:i4>
      </vt:variant>
      <vt:variant>
        <vt:lpwstr/>
      </vt:variant>
      <vt:variant>
        <vt:lpwstr>_Toc489561598</vt:lpwstr>
      </vt:variant>
      <vt:variant>
        <vt:i4>1179710</vt:i4>
      </vt:variant>
      <vt:variant>
        <vt:i4>68</vt:i4>
      </vt:variant>
      <vt:variant>
        <vt:i4>0</vt:i4>
      </vt:variant>
      <vt:variant>
        <vt:i4>5</vt:i4>
      </vt:variant>
      <vt:variant>
        <vt:lpwstr/>
      </vt:variant>
      <vt:variant>
        <vt:lpwstr>_Toc489561597</vt:lpwstr>
      </vt:variant>
      <vt:variant>
        <vt:i4>1179710</vt:i4>
      </vt:variant>
      <vt:variant>
        <vt:i4>62</vt:i4>
      </vt:variant>
      <vt:variant>
        <vt:i4>0</vt:i4>
      </vt:variant>
      <vt:variant>
        <vt:i4>5</vt:i4>
      </vt:variant>
      <vt:variant>
        <vt:lpwstr/>
      </vt:variant>
      <vt:variant>
        <vt:lpwstr>_Toc489561596</vt:lpwstr>
      </vt:variant>
      <vt:variant>
        <vt:i4>1179710</vt:i4>
      </vt:variant>
      <vt:variant>
        <vt:i4>56</vt:i4>
      </vt:variant>
      <vt:variant>
        <vt:i4>0</vt:i4>
      </vt:variant>
      <vt:variant>
        <vt:i4>5</vt:i4>
      </vt:variant>
      <vt:variant>
        <vt:lpwstr/>
      </vt:variant>
      <vt:variant>
        <vt:lpwstr>_Toc489561595</vt:lpwstr>
      </vt:variant>
      <vt:variant>
        <vt:i4>1179710</vt:i4>
      </vt:variant>
      <vt:variant>
        <vt:i4>50</vt:i4>
      </vt:variant>
      <vt:variant>
        <vt:i4>0</vt:i4>
      </vt:variant>
      <vt:variant>
        <vt:i4>5</vt:i4>
      </vt:variant>
      <vt:variant>
        <vt:lpwstr/>
      </vt:variant>
      <vt:variant>
        <vt:lpwstr>_Toc489561594</vt:lpwstr>
      </vt:variant>
      <vt:variant>
        <vt:i4>1179710</vt:i4>
      </vt:variant>
      <vt:variant>
        <vt:i4>44</vt:i4>
      </vt:variant>
      <vt:variant>
        <vt:i4>0</vt:i4>
      </vt:variant>
      <vt:variant>
        <vt:i4>5</vt:i4>
      </vt:variant>
      <vt:variant>
        <vt:lpwstr/>
      </vt:variant>
      <vt:variant>
        <vt:lpwstr>_Toc489561593</vt:lpwstr>
      </vt:variant>
      <vt:variant>
        <vt:i4>1179710</vt:i4>
      </vt:variant>
      <vt:variant>
        <vt:i4>38</vt:i4>
      </vt:variant>
      <vt:variant>
        <vt:i4>0</vt:i4>
      </vt:variant>
      <vt:variant>
        <vt:i4>5</vt:i4>
      </vt:variant>
      <vt:variant>
        <vt:lpwstr/>
      </vt:variant>
      <vt:variant>
        <vt:lpwstr>_Toc489561592</vt:lpwstr>
      </vt:variant>
      <vt:variant>
        <vt:i4>1179710</vt:i4>
      </vt:variant>
      <vt:variant>
        <vt:i4>32</vt:i4>
      </vt:variant>
      <vt:variant>
        <vt:i4>0</vt:i4>
      </vt:variant>
      <vt:variant>
        <vt:i4>5</vt:i4>
      </vt:variant>
      <vt:variant>
        <vt:lpwstr/>
      </vt:variant>
      <vt:variant>
        <vt:lpwstr>_Toc489561591</vt:lpwstr>
      </vt:variant>
      <vt:variant>
        <vt:i4>1179710</vt:i4>
      </vt:variant>
      <vt:variant>
        <vt:i4>26</vt:i4>
      </vt:variant>
      <vt:variant>
        <vt:i4>0</vt:i4>
      </vt:variant>
      <vt:variant>
        <vt:i4>5</vt:i4>
      </vt:variant>
      <vt:variant>
        <vt:lpwstr/>
      </vt:variant>
      <vt:variant>
        <vt:lpwstr>_Toc489561590</vt:lpwstr>
      </vt:variant>
      <vt:variant>
        <vt:i4>1245246</vt:i4>
      </vt:variant>
      <vt:variant>
        <vt:i4>20</vt:i4>
      </vt:variant>
      <vt:variant>
        <vt:i4>0</vt:i4>
      </vt:variant>
      <vt:variant>
        <vt:i4>5</vt:i4>
      </vt:variant>
      <vt:variant>
        <vt:lpwstr/>
      </vt:variant>
      <vt:variant>
        <vt:lpwstr>_Toc489561589</vt:lpwstr>
      </vt:variant>
      <vt:variant>
        <vt:i4>1245246</vt:i4>
      </vt:variant>
      <vt:variant>
        <vt:i4>14</vt:i4>
      </vt:variant>
      <vt:variant>
        <vt:i4>0</vt:i4>
      </vt:variant>
      <vt:variant>
        <vt:i4>5</vt:i4>
      </vt:variant>
      <vt:variant>
        <vt:lpwstr/>
      </vt:variant>
      <vt:variant>
        <vt:lpwstr>_Toc489561588</vt:lpwstr>
      </vt:variant>
      <vt:variant>
        <vt:i4>1245246</vt:i4>
      </vt:variant>
      <vt:variant>
        <vt:i4>8</vt:i4>
      </vt:variant>
      <vt:variant>
        <vt:i4>0</vt:i4>
      </vt:variant>
      <vt:variant>
        <vt:i4>5</vt:i4>
      </vt:variant>
      <vt:variant>
        <vt:lpwstr/>
      </vt:variant>
      <vt:variant>
        <vt:lpwstr>_Toc489561587</vt:lpwstr>
      </vt:variant>
      <vt:variant>
        <vt:i4>1245246</vt:i4>
      </vt:variant>
      <vt:variant>
        <vt:i4>2</vt:i4>
      </vt:variant>
      <vt:variant>
        <vt:i4>0</vt:i4>
      </vt:variant>
      <vt:variant>
        <vt:i4>5</vt:i4>
      </vt:variant>
      <vt:variant>
        <vt:lpwstr/>
      </vt:variant>
      <vt:variant>
        <vt:lpwstr>_Toc489561586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DAMLH</dc:creator>
  <cp:lastModifiedBy>VX</cp:lastModifiedBy>
  <cp:revision>2</cp:revision>
  <cp:lastPrinted>2017-11-11T12:57:00Z</cp:lastPrinted>
  <dcterms:created xsi:type="dcterms:W3CDTF">2018-06-05T07:46:00Z</dcterms:created>
  <dcterms:modified xsi:type="dcterms:W3CDTF">2018-06-05T07:46:00Z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